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626F9" w14:textId="77777777" w:rsidR="00F27943" w:rsidRPr="00F27943" w:rsidRDefault="00F27943" w:rsidP="00F2794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8"/>
          <w:szCs w:val="28"/>
        </w:rPr>
      </w:pPr>
      <w:r w:rsidRPr="00F27943">
        <w:rPr>
          <w:rFonts w:ascii="Calibri" w:hAnsi="Calibri"/>
          <w:sz w:val="28"/>
          <w:szCs w:val="28"/>
        </w:rPr>
        <w:t xml:space="preserve">Mountain Area Workforce Development Board </w:t>
      </w:r>
    </w:p>
    <w:p w14:paraId="3511C160" w14:textId="77777777" w:rsidR="00F27943" w:rsidRDefault="003500D5" w:rsidP="00F2794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PY201</w:t>
      </w:r>
      <w:r w:rsidR="007F44CC">
        <w:rPr>
          <w:rFonts w:ascii="Calibri" w:hAnsi="Calibri"/>
          <w:szCs w:val="24"/>
        </w:rPr>
        <w:t>9</w:t>
      </w:r>
      <w:r>
        <w:rPr>
          <w:rFonts w:ascii="Calibri" w:hAnsi="Calibri"/>
          <w:szCs w:val="24"/>
        </w:rPr>
        <w:t>/</w:t>
      </w:r>
      <w:r w:rsidR="007F44CC">
        <w:rPr>
          <w:rFonts w:ascii="Calibri" w:hAnsi="Calibri"/>
          <w:szCs w:val="24"/>
        </w:rPr>
        <w:t>20</w:t>
      </w:r>
      <w:r w:rsidR="00FE6FF9">
        <w:rPr>
          <w:rFonts w:ascii="Calibri" w:hAnsi="Calibri"/>
          <w:szCs w:val="24"/>
        </w:rPr>
        <w:t xml:space="preserve"> RFP </w:t>
      </w:r>
      <w:r w:rsidR="00FA5770">
        <w:rPr>
          <w:rFonts w:ascii="Calibri" w:hAnsi="Calibri"/>
          <w:szCs w:val="24"/>
        </w:rPr>
        <w:t>–</w:t>
      </w:r>
      <w:r w:rsidR="00FE6FF9">
        <w:rPr>
          <w:rFonts w:ascii="Calibri" w:hAnsi="Calibri"/>
          <w:szCs w:val="24"/>
        </w:rPr>
        <w:t xml:space="preserve"> </w:t>
      </w:r>
      <w:r w:rsidR="00FA5770">
        <w:rPr>
          <w:rFonts w:ascii="Calibri" w:hAnsi="Calibri"/>
          <w:szCs w:val="24"/>
        </w:rPr>
        <w:t xml:space="preserve">Out-of-School </w:t>
      </w:r>
      <w:r w:rsidR="00894D35">
        <w:rPr>
          <w:rFonts w:ascii="Calibri" w:hAnsi="Calibri"/>
          <w:szCs w:val="24"/>
        </w:rPr>
        <w:t>Youth</w:t>
      </w:r>
      <w:r w:rsidR="006101C4">
        <w:rPr>
          <w:rFonts w:ascii="Calibri" w:hAnsi="Calibri"/>
          <w:szCs w:val="24"/>
        </w:rPr>
        <w:t xml:space="preserve"> &amp; Blended OSY/ISY Proposals</w:t>
      </w:r>
      <w:r w:rsidR="00F27943" w:rsidRPr="00F27943">
        <w:rPr>
          <w:rFonts w:ascii="Calibri" w:hAnsi="Calibri"/>
          <w:szCs w:val="24"/>
        </w:rPr>
        <w:t xml:space="preserve"> </w:t>
      </w:r>
    </w:p>
    <w:p w14:paraId="05344C15" w14:textId="77777777" w:rsidR="00FE0E45" w:rsidRDefault="00F27943" w:rsidP="00F2794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Evaluation Criteria and Selection of </w:t>
      </w:r>
      <w:r w:rsidRPr="00FE0E45">
        <w:rPr>
          <w:rFonts w:ascii="Calibri" w:hAnsi="Calibri"/>
          <w:szCs w:val="24"/>
        </w:rPr>
        <w:t>Service Providers</w:t>
      </w:r>
    </w:p>
    <w:p w14:paraId="42576AB1" w14:textId="77777777" w:rsidR="00F27943" w:rsidRPr="00F27943" w:rsidRDefault="00F27943" w:rsidP="00F27943"/>
    <w:p w14:paraId="2EA4D075" w14:textId="77777777" w:rsidR="00C53928" w:rsidRPr="00450FC2" w:rsidRDefault="00CC3F71" w:rsidP="00CC429F">
      <w:pPr>
        <w:ind w:left="360"/>
        <w:rPr>
          <w:rFonts w:ascii="Calibri" w:hAnsi="Calibri"/>
          <w:b/>
          <w:sz w:val="24"/>
          <w:szCs w:val="24"/>
        </w:rPr>
      </w:pPr>
      <w:r w:rsidRPr="00450FC2">
        <w:rPr>
          <w:rFonts w:ascii="Calibri" w:hAnsi="Calibri"/>
          <w:b/>
          <w:sz w:val="24"/>
          <w:szCs w:val="24"/>
        </w:rPr>
        <w:t xml:space="preserve">Total Points Awarded By </w:t>
      </w:r>
      <w:r w:rsidR="00CC429F" w:rsidRPr="00450FC2">
        <w:rPr>
          <w:rFonts w:ascii="Calibri" w:hAnsi="Calibri"/>
          <w:b/>
          <w:sz w:val="24"/>
          <w:szCs w:val="24"/>
        </w:rPr>
        <w:t>Reviewer:</w:t>
      </w:r>
      <w:r w:rsidR="00CC429F" w:rsidRPr="00450FC2">
        <w:rPr>
          <w:rFonts w:ascii="Calibri" w:hAnsi="Calibri"/>
          <w:b/>
          <w:sz w:val="24"/>
          <w:szCs w:val="24"/>
        </w:rPr>
        <w:tab/>
        <w:t>_______</w:t>
      </w:r>
      <w:r w:rsidR="0009568D" w:rsidRPr="00450FC2">
        <w:rPr>
          <w:rFonts w:ascii="Calibri" w:hAnsi="Calibri"/>
          <w:b/>
          <w:sz w:val="24"/>
          <w:szCs w:val="24"/>
        </w:rPr>
        <w:t xml:space="preserve"> </w:t>
      </w:r>
      <w:r w:rsidR="0009568D" w:rsidRPr="00450FC2">
        <w:rPr>
          <w:rFonts w:ascii="Calibri" w:hAnsi="Calibri"/>
          <w:sz w:val="24"/>
          <w:szCs w:val="24"/>
        </w:rPr>
        <w:t>(Maximum 100 points)</w:t>
      </w:r>
    </w:p>
    <w:p w14:paraId="03DDEF46" w14:textId="77777777" w:rsidR="00CC429F" w:rsidRPr="00450FC2" w:rsidRDefault="00CC429F" w:rsidP="00CC429F">
      <w:pPr>
        <w:ind w:left="360"/>
        <w:rPr>
          <w:rFonts w:ascii="Calibri" w:hAnsi="Calibri"/>
          <w:b/>
          <w:sz w:val="24"/>
          <w:szCs w:val="24"/>
          <w:u w:val="single"/>
        </w:rPr>
      </w:pPr>
      <w:r w:rsidRPr="00450FC2">
        <w:rPr>
          <w:rFonts w:ascii="Calibri" w:hAnsi="Calibri"/>
          <w:b/>
          <w:sz w:val="24"/>
          <w:szCs w:val="24"/>
        </w:rPr>
        <w:t xml:space="preserve">Recommended for Funding: </w:t>
      </w:r>
      <w:r w:rsidRPr="00450FC2">
        <w:rPr>
          <w:rFonts w:ascii="Calibri" w:hAnsi="Calibri"/>
          <w:b/>
          <w:sz w:val="24"/>
          <w:szCs w:val="24"/>
          <w:u w:val="single"/>
        </w:rPr>
        <w:tab/>
      </w:r>
      <w:r w:rsidRPr="00450FC2">
        <w:rPr>
          <w:rFonts w:ascii="Calibri" w:hAnsi="Calibri"/>
          <w:b/>
          <w:sz w:val="24"/>
          <w:szCs w:val="24"/>
        </w:rPr>
        <w:t>Yes</w:t>
      </w:r>
      <w:r w:rsidRPr="00450FC2">
        <w:rPr>
          <w:rFonts w:ascii="Calibri" w:hAnsi="Calibri"/>
          <w:b/>
          <w:sz w:val="24"/>
          <w:szCs w:val="24"/>
        </w:rPr>
        <w:tab/>
      </w:r>
      <w:r w:rsidRPr="00450FC2">
        <w:rPr>
          <w:rFonts w:ascii="Calibri" w:hAnsi="Calibri"/>
          <w:b/>
          <w:sz w:val="24"/>
          <w:szCs w:val="24"/>
          <w:u w:val="single"/>
        </w:rPr>
        <w:tab/>
      </w:r>
      <w:r w:rsidRPr="00450FC2">
        <w:rPr>
          <w:rFonts w:ascii="Calibri" w:hAnsi="Calibri"/>
          <w:b/>
          <w:sz w:val="24"/>
          <w:szCs w:val="24"/>
        </w:rPr>
        <w:t>No</w:t>
      </w:r>
      <w:r w:rsidRPr="00450FC2">
        <w:rPr>
          <w:rFonts w:ascii="Calibri" w:hAnsi="Calibri"/>
          <w:b/>
          <w:sz w:val="24"/>
          <w:szCs w:val="24"/>
        </w:rPr>
        <w:tab/>
        <w:t xml:space="preserve"> </w:t>
      </w:r>
      <w:r w:rsidRPr="00450FC2">
        <w:rPr>
          <w:rFonts w:ascii="Calibri" w:hAnsi="Calibri"/>
          <w:b/>
          <w:sz w:val="24"/>
          <w:szCs w:val="24"/>
          <w:u w:val="single"/>
        </w:rPr>
        <w:tab/>
      </w:r>
      <w:r w:rsidRPr="00450FC2">
        <w:rPr>
          <w:rFonts w:ascii="Calibri" w:hAnsi="Calibri"/>
          <w:b/>
          <w:sz w:val="24"/>
          <w:szCs w:val="24"/>
        </w:rPr>
        <w:t>Yes with Changes</w:t>
      </w:r>
    </w:p>
    <w:p w14:paraId="743110F1" w14:textId="77777777" w:rsidR="00CC3F71" w:rsidRPr="00450FC2" w:rsidRDefault="00CC429F" w:rsidP="00CC429F">
      <w:pPr>
        <w:ind w:firstLine="360"/>
        <w:rPr>
          <w:rFonts w:ascii="Calibri" w:hAnsi="Calibri"/>
          <w:sz w:val="24"/>
          <w:szCs w:val="24"/>
          <w:u w:val="single"/>
        </w:rPr>
      </w:pPr>
      <w:r w:rsidRPr="00450FC2">
        <w:rPr>
          <w:rFonts w:ascii="Calibri" w:hAnsi="Calibri"/>
          <w:b/>
          <w:sz w:val="24"/>
          <w:szCs w:val="24"/>
        </w:rPr>
        <w:t>Reviewer Signature:</w:t>
      </w:r>
      <w:r w:rsidRPr="00450FC2">
        <w:rPr>
          <w:rFonts w:ascii="Calibri" w:hAnsi="Calibri"/>
          <w:sz w:val="24"/>
          <w:szCs w:val="24"/>
        </w:rPr>
        <w:t xml:space="preserve"> </w:t>
      </w:r>
      <w:r w:rsidRPr="00450FC2">
        <w:rPr>
          <w:rFonts w:ascii="Calibri" w:hAnsi="Calibri"/>
          <w:sz w:val="24"/>
          <w:szCs w:val="24"/>
          <w:u w:val="single"/>
        </w:rPr>
        <w:tab/>
      </w:r>
      <w:r w:rsidRPr="00450FC2">
        <w:rPr>
          <w:rFonts w:ascii="Calibri" w:hAnsi="Calibri"/>
          <w:sz w:val="24"/>
          <w:szCs w:val="24"/>
          <w:u w:val="single"/>
        </w:rPr>
        <w:tab/>
      </w:r>
      <w:r w:rsidRPr="00450FC2">
        <w:rPr>
          <w:rFonts w:ascii="Calibri" w:hAnsi="Calibri"/>
          <w:sz w:val="24"/>
          <w:szCs w:val="24"/>
          <w:u w:val="single"/>
        </w:rPr>
        <w:tab/>
      </w:r>
      <w:r w:rsidRPr="00450FC2">
        <w:rPr>
          <w:rFonts w:ascii="Calibri" w:hAnsi="Calibri"/>
          <w:sz w:val="24"/>
          <w:szCs w:val="24"/>
          <w:u w:val="single"/>
        </w:rPr>
        <w:tab/>
      </w:r>
      <w:r w:rsidRPr="00450FC2">
        <w:rPr>
          <w:rFonts w:ascii="Calibri" w:hAnsi="Calibri"/>
          <w:sz w:val="24"/>
          <w:szCs w:val="24"/>
          <w:u w:val="single"/>
        </w:rPr>
        <w:tab/>
        <w:t xml:space="preserve"> </w:t>
      </w:r>
      <w:r w:rsidRPr="00450FC2">
        <w:rPr>
          <w:rFonts w:ascii="Calibri" w:hAnsi="Calibri"/>
          <w:sz w:val="24"/>
          <w:szCs w:val="24"/>
        </w:rPr>
        <w:tab/>
      </w:r>
      <w:r w:rsidRPr="00450FC2">
        <w:rPr>
          <w:rFonts w:ascii="Calibri" w:hAnsi="Calibri"/>
          <w:b/>
          <w:sz w:val="24"/>
          <w:szCs w:val="24"/>
        </w:rPr>
        <w:t>Date:</w:t>
      </w:r>
      <w:r w:rsidRPr="00450FC2">
        <w:rPr>
          <w:rFonts w:ascii="Calibri" w:hAnsi="Calibri"/>
          <w:sz w:val="24"/>
          <w:szCs w:val="24"/>
          <w:u w:val="single"/>
        </w:rPr>
        <w:tab/>
      </w:r>
      <w:r w:rsidRPr="00450FC2">
        <w:rPr>
          <w:rFonts w:ascii="Calibri" w:hAnsi="Calibri"/>
          <w:sz w:val="24"/>
          <w:szCs w:val="24"/>
          <w:u w:val="single"/>
        </w:rPr>
        <w:tab/>
      </w:r>
    </w:p>
    <w:p w14:paraId="1963D674" w14:textId="77777777" w:rsidR="00CC3F71" w:rsidRPr="00450FC2" w:rsidRDefault="00CC3F71">
      <w:pPr>
        <w:rPr>
          <w:rFonts w:ascii="Calibri" w:hAnsi="Calibri"/>
          <w:sz w:val="24"/>
          <w:szCs w:val="24"/>
        </w:rPr>
      </w:pPr>
    </w:p>
    <w:p w14:paraId="2626DF02" w14:textId="77777777" w:rsidR="00C53928" w:rsidRPr="00450FC2" w:rsidRDefault="00975CA6" w:rsidP="00CC429F">
      <w:pPr>
        <w:numPr>
          <w:ilvl w:val="12"/>
          <w:numId w:val="0"/>
        </w:numPr>
        <w:jc w:val="both"/>
        <w:rPr>
          <w:rFonts w:ascii="Calibri" w:hAnsi="Calibri"/>
          <w:sz w:val="24"/>
          <w:szCs w:val="24"/>
          <w:u w:val="single"/>
        </w:rPr>
      </w:pPr>
      <w:r w:rsidRPr="00450FC2">
        <w:rPr>
          <w:rFonts w:ascii="Calibri" w:hAnsi="Calibri"/>
          <w:sz w:val="24"/>
          <w:szCs w:val="24"/>
        </w:rPr>
        <w:t>Name of the Proposing Agency:</w:t>
      </w:r>
      <w:r w:rsidR="00CC3F71" w:rsidRPr="00450FC2">
        <w:rPr>
          <w:rFonts w:ascii="Calibri" w:hAnsi="Calibri"/>
          <w:b/>
          <w:sz w:val="24"/>
          <w:szCs w:val="24"/>
          <w:u w:val="single"/>
        </w:rPr>
        <w:tab/>
      </w:r>
      <w:r w:rsidR="00CC3F71" w:rsidRPr="00450FC2">
        <w:rPr>
          <w:rFonts w:ascii="Calibri" w:hAnsi="Calibri"/>
          <w:b/>
          <w:sz w:val="24"/>
          <w:szCs w:val="24"/>
          <w:u w:val="single"/>
        </w:rPr>
        <w:tab/>
      </w:r>
    </w:p>
    <w:p w14:paraId="3C46126A" w14:textId="77777777" w:rsidR="00975CA6" w:rsidRPr="00450FC2" w:rsidRDefault="00975CA6" w:rsidP="00CC429F">
      <w:pPr>
        <w:numPr>
          <w:ilvl w:val="12"/>
          <w:numId w:val="0"/>
        </w:numPr>
        <w:jc w:val="both"/>
        <w:rPr>
          <w:rFonts w:ascii="Calibri" w:hAnsi="Calibri"/>
          <w:sz w:val="24"/>
          <w:szCs w:val="24"/>
          <w:u w:val="single"/>
        </w:rPr>
      </w:pPr>
      <w:r w:rsidRPr="00450FC2">
        <w:rPr>
          <w:rFonts w:ascii="Calibri" w:hAnsi="Calibri"/>
          <w:sz w:val="24"/>
          <w:szCs w:val="24"/>
        </w:rPr>
        <w:t>Name of the Program/Project:</w:t>
      </w:r>
      <w:r w:rsidR="00CC3F71" w:rsidRPr="00450FC2">
        <w:rPr>
          <w:rFonts w:ascii="Calibri" w:hAnsi="Calibri"/>
          <w:b/>
          <w:sz w:val="24"/>
          <w:szCs w:val="24"/>
          <w:u w:val="single"/>
        </w:rPr>
        <w:tab/>
      </w:r>
      <w:r w:rsidR="00CC3F71" w:rsidRPr="00450FC2">
        <w:rPr>
          <w:rFonts w:ascii="Calibri" w:hAnsi="Calibri"/>
          <w:b/>
          <w:sz w:val="24"/>
          <w:szCs w:val="24"/>
          <w:u w:val="single"/>
        </w:rPr>
        <w:tab/>
      </w:r>
    </w:p>
    <w:p w14:paraId="673D394F" w14:textId="77777777" w:rsidR="00975CA6" w:rsidRPr="00450FC2" w:rsidRDefault="00CC3F71" w:rsidP="00CC429F">
      <w:pPr>
        <w:numPr>
          <w:ilvl w:val="12"/>
          <w:numId w:val="0"/>
        </w:numPr>
        <w:jc w:val="both"/>
        <w:rPr>
          <w:rFonts w:ascii="Calibri" w:hAnsi="Calibri"/>
          <w:sz w:val="24"/>
          <w:szCs w:val="24"/>
        </w:rPr>
      </w:pPr>
      <w:r w:rsidRPr="00450FC2">
        <w:rPr>
          <w:rFonts w:ascii="Calibri" w:hAnsi="Calibri"/>
          <w:sz w:val="24"/>
          <w:szCs w:val="24"/>
        </w:rPr>
        <w:t>Service Area Proposed:</w:t>
      </w:r>
      <w:r w:rsidRPr="00450FC2">
        <w:rPr>
          <w:rFonts w:ascii="Calibri" w:hAnsi="Calibri"/>
          <w:b/>
          <w:sz w:val="24"/>
          <w:szCs w:val="24"/>
          <w:u w:val="single"/>
        </w:rPr>
        <w:tab/>
      </w:r>
      <w:r w:rsidRPr="00450FC2">
        <w:rPr>
          <w:rFonts w:ascii="Calibri" w:hAnsi="Calibri"/>
          <w:b/>
          <w:sz w:val="24"/>
          <w:szCs w:val="24"/>
          <w:u w:val="single"/>
        </w:rPr>
        <w:tab/>
      </w:r>
    </w:p>
    <w:p w14:paraId="32CC6C82" w14:textId="77777777" w:rsidR="00CC3F71" w:rsidRPr="00450FC2" w:rsidRDefault="00CC3F71" w:rsidP="00CC429F">
      <w:pPr>
        <w:numPr>
          <w:ilvl w:val="12"/>
          <w:numId w:val="0"/>
        </w:numPr>
        <w:jc w:val="both"/>
        <w:rPr>
          <w:rFonts w:ascii="Calibri" w:hAnsi="Calibri"/>
          <w:sz w:val="24"/>
          <w:szCs w:val="24"/>
        </w:rPr>
      </w:pPr>
      <w:r w:rsidRPr="00450FC2">
        <w:rPr>
          <w:rFonts w:ascii="Calibri" w:hAnsi="Calibri"/>
          <w:sz w:val="24"/>
          <w:szCs w:val="24"/>
        </w:rPr>
        <w:t>Total Planned Number of Enrollments:</w:t>
      </w:r>
      <w:r w:rsidRPr="00450FC2">
        <w:rPr>
          <w:rFonts w:ascii="Calibri" w:hAnsi="Calibri"/>
          <w:b/>
          <w:sz w:val="24"/>
          <w:szCs w:val="24"/>
          <w:u w:val="single"/>
        </w:rPr>
        <w:tab/>
      </w:r>
      <w:r w:rsidRPr="00450FC2">
        <w:rPr>
          <w:rFonts w:ascii="Calibri" w:hAnsi="Calibri"/>
          <w:b/>
          <w:sz w:val="24"/>
          <w:szCs w:val="24"/>
          <w:u w:val="single"/>
        </w:rPr>
        <w:tab/>
      </w:r>
    </w:p>
    <w:p w14:paraId="676B84C6" w14:textId="77777777" w:rsidR="00CC3F71" w:rsidRPr="00450FC2" w:rsidRDefault="00CC3F71" w:rsidP="00CC429F">
      <w:pPr>
        <w:numPr>
          <w:ilvl w:val="12"/>
          <w:numId w:val="0"/>
        </w:numPr>
        <w:ind w:firstLine="360"/>
        <w:jc w:val="both"/>
        <w:rPr>
          <w:rFonts w:ascii="Calibri" w:hAnsi="Calibri"/>
          <w:sz w:val="24"/>
          <w:szCs w:val="24"/>
          <w:u w:val="single"/>
        </w:rPr>
      </w:pPr>
      <w:r w:rsidRPr="00450FC2">
        <w:rPr>
          <w:rFonts w:ascii="Calibri" w:hAnsi="Calibri"/>
          <w:sz w:val="24"/>
          <w:szCs w:val="24"/>
        </w:rPr>
        <w:t xml:space="preserve">Out-of-School Youth - Planned Number of Enrollments </w:t>
      </w:r>
      <w:r w:rsidRPr="00450FC2">
        <w:rPr>
          <w:rFonts w:ascii="Calibri" w:hAnsi="Calibri"/>
          <w:b/>
          <w:sz w:val="24"/>
          <w:szCs w:val="24"/>
          <w:u w:val="single"/>
        </w:rPr>
        <w:tab/>
      </w:r>
      <w:r w:rsidRPr="00450FC2">
        <w:rPr>
          <w:rFonts w:ascii="Calibri" w:hAnsi="Calibri"/>
          <w:sz w:val="24"/>
          <w:szCs w:val="24"/>
          <w:u w:val="single"/>
        </w:rPr>
        <w:t xml:space="preserve"> </w:t>
      </w:r>
      <w:r w:rsidRPr="00450FC2">
        <w:rPr>
          <w:rFonts w:ascii="Calibri" w:hAnsi="Calibri"/>
          <w:sz w:val="24"/>
          <w:szCs w:val="24"/>
        </w:rPr>
        <w:t xml:space="preserve">Pct. of Total </w:t>
      </w:r>
      <w:r w:rsidRPr="00450FC2">
        <w:rPr>
          <w:rFonts w:ascii="Calibri" w:hAnsi="Calibri"/>
          <w:b/>
          <w:sz w:val="24"/>
          <w:szCs w:val="24"/>
          <w:u w:val="single"/>
        </w:rPr>
        <w:tab/>
      </w:r>
      <w:r w:rsidRPr="00450FC2">
        <w:rPr>
          <w:rFonts w:ascii="Calibri" w:hAnsi="Calibri"/>
          <w:b/>
          <w:sz w:val="24"/>
          <w:szCs w:val="24"/>
          <w:u w:val="single"/>
        </w:rPr>
        <w:tab/>
      </w:r>
    </w:p>
    <w:p w14:paraId="22D1A00F" w14:textId="77777777" w:rsidR="00CC3F71" w:rsidRPr="00450FC2" w:rsidRDefault="00CC3F71" w:rsidP="00CC429F">
      <w:pPr>
        <w:numPr>
          <w:ilvl w:val="12"/>
          <w:numId w:val="0"/>
        </w:numPr>
        <w:ind w:left="360"/>
        <w:jc w:val="both"/>
        <w:rPr>
          <w:rFonts w:ascii="Calibri" w:hAnsi="Calibri"/>
          <w:sz w:val="24"/>
          <w:szCs w:val="24"/>
        </w:rPr>
      </w:pPr>
      <w:r w:rsidRPr="00450FC2">
        <w:rPr>
          <w:rFonts w:ascii="Calibri" w:hAnsi="Calibri"/>
          <w:sz w:val="24"/>
          <w:szCs w:val="24"/>
        </w:rPr>
        <w:t>In-School Youth - Planned Number of Enrollments</w:t>
      </w:r>
      <w:r w:rsidRPr="00450FC2">
        <w:rPr>
          <w:rFonts w:ascii="Calibri" w:hAnsi="Calibri"/>
          <w:b/>
          <w:sz w:val="24"/>
          <w:szCs w:val="24"/>
          <w:u w:val="single"/>
        </w:rPr>
        <w:tab/>
      </w:r>
      <w:r w:rsidRPr="00450FC2">
        <w:rPr>
          <w:rFonts w:ascii="Calibri" w:hAnsi="Calibri"/>
          <w:b/>
          <w:sz w:val="24"/>
          <w:szCs w:val="24"/>
          <w:u w:val="single"/>
        </w:rPr>
        <w:tab/>
      </w:r>
      <w:r w:rsidRPr="00450FC2">
        <w:rPr>
          <w:rFonts w:ascii="Calibri" w:hAnsi="Calibri"/>
          <w:sz w:val="24"/>
          <w:szCs w:val="24"/>
        </w:rPr>
        <w:t xml:space="preserve"> Pct. of Total </w:t>
      </w:r>
      <w:r w:rsidRPr="00450FC2">
        <w:rPr>
          <w:rFonts w:ascii="Calibri" w:hAnsi="Calibri"/>
          <w:b/>
          <w:sz w:val="24"/>
          <w:szCs w:val="24"/>
          <w:u w:val="single"/>
        </w:rPr>
        <w:tab/>
      </w:r>
      <w:r w:rsidRPr="00450FC2">
        <w:rPr>
          <w:rFonts w:ascii="Calibri" w:hAnsi="Calibri"/>
          <w:b/>
          <w:sz w:val="24"/>
          <w:szCs w:val="24"/>
          <w:u w:val="single"/>
        </w:rPr>
        <w:tab/>
      </w:r>
    </w:p>
    <w:p w14:paraId="5EF62A27" w14:textId="77777777" w:rsidR="00CC3F71" w:rsidRPr="00450FC2" w:rsidRDefault="00CC3F71" w:rsidP="00CC429F">
      <w:pPr>
        <w:numPr>
          <w:ilvl w:val="12"/>
          <w:numId w:val="0"/>
        </w:numPr>
        <w:jc w:val="both"/>
        <w:rPr>
          <w:rFonts w:ascii="Calibri" w:hAnsi="Calibri"/>
          <w:sz w:val="24"/>
          <w:szCs w:val="24"/>
          <w:u w:val="single"/>
        </w:rPr>
      </w:pPr>
      <w:r w:rsidRPr="00450FC2">
        <w:rPr>
          <w:rFonts w:ascii="Calibri" w:hAnsi="Calibri"/>
          <w:sz w:val="24"/>
          <w:szCs w:val="24"/>
        </w:rPr>
        <w:t>Total Funds Requested:</w:t>
      </w:r>
      <w:r w:rsidRPr="00450FC2">
        <w:rPr>
          <w:rFonts w:ascii="Calibri" w:hAnsi="Calibri"/>
          <w:b/>
          <w:sz w:val="24"/>
          <w:szCs w:val="24"/>
          <w:u w:val="single"/>
        </w:rPr>
        <w:tab/>
      </w:r>
      <w:r w:rsidRPr="00450FC2">
        <w:rPr>
          <w:rFonts w:ascii="Calibri" w:hAnsi="Calibri"/>
          <w:b/>
          <w:sz w:val="24"/>
          <w:szCs w:val="24"/>
          <w:u w:val="single"/>
        </w:rPr>
        <w:tab/>
      </w:r>
    </w:p>
    <w:p w14:paraId="24BBF7AE" w14:textId="77777777" w:rsidR="00CC3F71" w:rsidRPr="00450FC2" w:rsidRDefault="0066354B" w:rsidP="00CC429F">
      <w:pPr>
        <w:numPr>
          <w:ilvl w:val="12"/>
          <w:numId w:val="0"/>
        </w:numPr>
        <w:ind w:left="360"/>
        <w:jc w:val="both"/>
        <w:rPr>
          <w:rFonts w:ascii="Calibri" w:hAnsi="Calibri"/>
          <w:sz w:val="24"/>
          <w:szCs w:val="24"/>
          <w:u w:val="single"/>
        </w:rPr>
      </w:pPr>
      <w:r w:rsidRPr="00450FC2">
        <w:rPr>
          <w:rFonts w:ascii="Calibri" w:hAnsi="Calibri"/>
          <w:sz w:val="24"/>
          <w:szCs w:val="24"/>
        </w:rPr>
        <w:t>Out-of-School Youth Funds R</w:t>
      </w:r>
      <w:r w:rsidR="00CC3F71" w:rsidRPr="00450FC2">
        <w:rPr>
          <w:rFonts w:ascii="Calibri" w:hAnsi="Calibri"/>
          <w:sz w:val="24"/>
          <w:szCs w:val="24"/>
        </w:rPr>
        <w:t>equested?</w:t>
      </w:r>
      <w:r w:rsidR="00CC3F71" w:rsidRPr="00450FC2">
        <w:rPr>
          <w:rFonts w:ascii="Calibri" w:hAnsi="Calibri"/>
          <w:b/>
          <w:sz w:val="24"/>
          <w:szCs w:val="24"/>
          <w:u w:val="single"/>
        </w:rPr>
        <w:tab/>
      </w:r>
      <w:r w:rsidR="00CC3F71" w:rsidRPr="00450FC2">
        <w:rPr>
          <w:rFonts w:ascii="Calibri" w:hAnsi="Calibri"/>
          <w:b/>
          <w:sz w:val="24"/>
          <w:szCs w:val="24"/>
          <w:u w:val="single"/>
        </w:rPr>
        <w:tab/>
      </w:r>
      <w:r w:rsidR="00CC3F71" w:rsidRPr="00450FC2">
        <w:rPr>
          <w:rFonts w:ascii="Calibri" w:hAnsi="Calibri"/>
          <w:sz w:val="24"/>
          <w:szCs w:val="24"/>
          <w:u w:val="single"/>
        </w:rPr>
        <w:t xml:space="preserve"> </w:t>
      </w:r>
      <w:r w:rsidR="00CC3F71" w:rsidRPr="00450FC2">
        <w:rPr>
          <w:rFonts w:ascii="Calibri" w:hAnsi="Calibri"/>
          <w:sz w:val="24"/>
          <w:szCs w:val="24"/>
        </w:rPr>
        <w:t>Percent of Total:</w:t>
      </w:r>
      <w:r w:rsidR="00CC3F71" w:rsidRPr="00450FC2">
        <w:rPr>
          <w:rFonts w:ascii="Calibri" w:hAnsi="Calibri"/>
          <w:b/>
          <w:sz w:val="24"/>
          <w:szCs w:val="24"/>
          <w:u w:val="single"/>
        </w:rPr>
        <w:tab/>
      </w:r>
    </w:p>
    <w:p w14:paraId="5A199C0F" w14:textId="77777777" w:rsidR="00CC3F71" w:rsidRPr="00450FC2" w:rsidRDefault="00CC3F71" w:rsidP="00CC3F71">
      <w:pPr>
        <w:numPr>
          <w:ilvl w:val="12"/>
          <w:numId w:val="0"/>
        </w:numPr>
        <w:ind w:left="360"/>
        <w:jc w:val="both"/>
        <w:rPr>
          <w:rFonts w:ascii="Calibri" w:hAnsi="Calibri"/>
          <w:sz w:val="24"/>
          <w:szCs w:val="24"/>
          <w:u w:val="single"/>
        </w:rPr>
      </w:pPr>
      <w:r w:rsidRPr="00450FC2">
        <w:rPr>
          <w:rFonts w:ascii="Calibri" w:hAnsi="Calibri"/>
          <w:sz w:val="24"/>
          <w:szCs w:val="24"/>
        </w:rPr>
        <w:t xml:space="preserve">In-School Youth Funds Requested? </w:t>
      </w:r>
      <w:r w:rsidRPr="00450FC2">
        <w:rPr>
          <w:rFonts w:ascii="Calibri" w:hAnsi="Calibri"/>
          <w:b/>
          <w:sz w:val="24"/>
          <w:szCs w:val="24"/>
          <w:u w:val="single"/>
        </w:rPr>
        <w:tab/>
      </w:r>
      <w:r w:rsidRPr="00450FC2">
        <w:rPr>
          <w:rFonts w:ascii="Calibri" w:hAnsi="Calibri"/>
          <w:b/>
          <w:sz w:val="24"/>
          <w:szCs w:val="24"/>
          <w:u w:val="single"/>
        </w:rPr>
        <w:tab/>
      </w:r>
      <w:r w:rsidR="00CC429F" w:rsidRPr="00450FC2">
        <w:rPr>
          <w:rFonts w:ascii="Calibri" w:hAnsi="Calibri"/>
          <w:b/>
          <w:sz w:val="24"/>
          <w:szCs w:val="24"/>
        </w:rPr>
        <w:t xml:space="preserve"> </w:t>
      </w:r>
      <w:r w:rsidRPr="00450FC2">
        <w:rPr>
          <w:rFonts w:ascii="Calibri" w:hAnsi="Calibri"/>
          <w:sz w:val="24"/>
          <w:szCs w:val="24"/>
        </w:rPr>
        <w:t>Percent of Total:</w:t>
      </w:r>
      <w:r w:rsidRPr="00450FC2">
        <w:rPr>
          <w:rFonts w:ascii="Calibri" w:hAnsi="Calibri"/>
          <w:b/>
          <w:sz w:val="24"/>
          <w:szCs w:val="24"/>
          <w:u w:val="single"/>
        </w:rPr>
        <w:tab/>
      </w:r>
    </w:p>
    <w:p w14:paraId="2384E117" w14:textId="77777777" w:rsidR="00CC3F71" w:rsidRPr="00450FC2" w:rsidRDefault="00CC3F71" w:rsidP="00CC3F71">
      <w:pPr>
        <w:numPr>
          <w:ilvl w:val="12"/>
          <w:numId w:val="0"/>
        </w:numPr>
        <w:jc w:val="both"/>
        <w:rPr>
          <w:rFonts w:ascii="Calibri" w:hAnsi="Calibri"/>
          <w:sz w:val="24"/>
          <w:szCs w:val="24"/>
        </w:rPr>
      </w:pPr>
    </w:p>
    <w:p w14:paraId="3BBBE993" w14:textId="77777777" w:rsidR="00C53928" w:rsidRPr="00450FC2" w:rsidRDefault="00C53928" w:rsidP="00FE6FF9">
      <w:pPr>
        <w:tabs>
          <w:tab w:val="left" w:pos="720"/>
        </w:tabs>
        <w:ind w:hanging="360"/>
        <w:jc w:val="both"/>
        <w:rPr>
          <w:rFonts w:ascii="Calibri" w:hAnsi="Calibri"/>
          <w:sz w:val="24"/>
          <w:szCs w:val="24"/>
        </w:rPr>
      </w:pPr>
      <w:r w:rsidRPr="00450FC2">
        <w:rPr>
          <w:rFonts w:ascii="Calibri" w:hAnsi="Calibri"/>
          <w:b/>
          <w:sz w:val="24"/>
          <w:szCs w:val="24"/>
        </w:rPr>
        <w:t>A.</w:t>
      </w:r>
      <w:r w:rsidR="00507252" w:rsidRPr="00450FC2">
        <w:rPr>
          <w:rFonts w:ascii="Calibri" w:hAnsi="Calibri"/>
          <w:b/>
          <w:sz w:val="24"/>
          <w:szCs w:val="24"/>
        </w:rPr>
        <w:tab/>
      </w:r>
      <w:r w:rsidRPr="00450FC2">
        <w:rPr>
          <w:rFonts w:ascii="Calibri" w:hAnsi="Calibri"/>
          <w:b/>
          <w:sz w:val="24"/>
          <w:szCs w:val="24"/>
          <w:u w:val="single"/>
        </w:rPr>
        <w:t xml:space="preserve">EVALUATION </w:t>
      </w:r>
      <w:r w:rsidR="00D21FB0" w:rsidRPr="00450FC2">
        <w:rPr>
          <w:rFonts w:ascii="Calibri" w:hAnsi="Calibri"/>
          <w:b/>
          <w:sz w:val="24"/>
          <w:szCs w:val="24"/>
          <w:u w:val="single"/>
        </w:rPr>
        <w:t>CRITERIA</w:t>
      </w:r>
      <w:r w:rsidR="00D21FB0" w:rsidRPr="00450FC2">
        <w:rPr>
          <w:rFonts w:ascii="Calibri" w:hAnsi="Calibri"/>
          <w:b/>
          <w:sz w:val="24"/>
          <w:szCs w:val="24"/>
        </w:rPr>
        <w:t xml:space="preserve"> </w:t>
      </w:r>
      <w:r w:rsidR="00D21FB0" w:rsidRPr="00450FC2">
        <w:rPr>
          <w:rFonts w:ascii="Calibri" w:hAnsi="Calibri"/>
          <w:sz w:val="24"/>
          <w:szCs w:val="24"/>
        </w:rPr>
        <w:t>The</w:t>
      </w:r>
      <w:r w:rsidRPr="00450FC2">
        <w:rPr>
          <w:rFonts w:ascii="Calibri" w:hAnsi="Calibri"/>
          <w:sz w:val="24"/>
          <w:szCs w:val="24"/>
        </w:rPr>
        <w:t xml:space="preserve"> criteria which will be used to evaluate proposals are listed below </w:t>
      </w:r>
      <w:r w:rsidR="00D21FB0" w:rsidRPr="00450FC2">
        <w:rPr>
          <w:rFonts w:ascii="Calibri" w:hAnsi="Calibri"/>
          <w:sz w:val="24"/>
          <w:szCs w:val="24"/>
        </w:rPr>
        <w:t xml:space="preserve">along with their point values. </w:t>
      </w:r>
      <w:r w:rsidRPr="00450FC2">
        <w:rPr>
          <w:rFonts w:ascii="Calibri" w:hAnsi="Calibri"/>
          <w:sz w:val="24"/>
          <w:szCs w:val="24"/>
        </w:rPr>
        <w:t>An application m</w:t>
      </w:r>
      <w:r w:rsidR="00F27943" w:rsidRPr="00450FC2">
        <w:rPr>
          <w:rFonts w:ascii="Calibri" w:hAnsi="Calibri"/>
          <w:sz w:val="24"/>
          <w:szCs w:val="24"/>
        </w:rPr>
        <w:t>ust achieve a minimum score of 65</w:t>
      </w:r>
      <w:r w:rsidRPr="00450FC2">
        <w:rPr>
          <w:rFonts w:ascii="Calibri" w:hAnsi="Calibri"/>
          <w:sz w:val="24"/>
          <w:szCs w:val="24"/>
        </w:rPr>
        <w:t xml:space="preserve"> points in order to be considered for funding.</w:t>
      </w:r>
    </w:p>
    <w:p w14:paraId="32FC8B6A" w14:textId="77777777" w:rsidR="00C53928" w:rsidRPr="00450FC2" w:rsidRDefault="00C53928" w:rsidP="00FE6FF9">
      <w:pPr>
        <w:tabs>
          <w:tab w:val="left" w:pos="720"/>
        </w:tabs>
        <w:ind w:hanging="360"/>
        <w:jc w:val="both"/>
        <w:rPr>
          <w:rFonts w:ascii="Calibri" w:hAnsi="Calibri"/>
          <w:sz w:val="24"/>
          <w:szCs w:val="24"/>
        </w:rPr>
      </w:pPr>
    </w:p>
    <w:p w14:paraId="1D7D2146" w14:textId="77777777" w:rsidR="00C53928" w:rsidRPr="00450FC2" w:rsidRDefault="00C53928" w:rsidP="00FE6FF9">
      <w:pPr>
        <w:tabs>
          <w:tab w:val="left" w:pos="720"/>
        </w:tabs>
        <w:ind w:hanging="360"/>
        <w:jc w:val="both"/>
        <w:rPr>
          <w:rFonts w:ascii="Calibri" w:hAnsi="Calibri"/>
          <w:b/>
          <w:sz w:val="24"/>
          <w:szCs w:val="24"/>
          <w:u w:val="single"/>
        </w:rPr>
      </w:pPr>
      <w:r w:rsidRPr="00450FC2">
        <w:rPr>
          <w:rFonts w:ascii="Calibri" w:hAnsi="Calibri"/>
          <w:sz w:val="24"/>
          <w:szCs w:val="24"/>
        </w:rPr>
        <w:tab/>
      </w:r>
      <w:r w:rsidRPr="00450FC2">
        <w:rPr>
          <w:rFonts w:ascii="Calibri" w:hAnsi="Calibri"/>
          <w:b/>
          <w:sz w:val="24"/>
          <w:szCs w:val="24"/>
          <w:u w:val="single"/>
        </w:rPr>
        <w:t>EQUAL OPPORTUNITY NONDISCRIMINATION COMPLIANCE</w:t>
      </w:r>
      <w:r w:rsidR="0092506D" w:rsidRPr="00450FC2">
        <w:rPr>
          <w:rFonts w:ascii="Calibri" w:hAnsi="Calibri"/>
          <w:b/>
          <w:sz w:val="24"/>
          <w:szCs w:val="24"/>
          <w:u w:val="single"/>
        </w:rPr>
        <w:t xml:space="preserve"> and ACCESS FOR PERSONS WITH DISABILITIES:  - non-compliance disqualifies the pro</w:t>
      </w:r>
      <w:r w:rsidR="00CC429F" w:rsidRPr="00450FC2">
        <w:rPr>
          <w:rFonts w:ascii="Calibri" w:hAnsi="Calibri"/>
          <w:b/>
          <w:sz w:val="24"/>
          <w:szCs w:val="24"/>
          <w:u w:val="single"/>
        </w:rPr>
        <w:t xml:space="preserve">posal – (Enter Yes or No) </w:t>
      </w:r>
    </w:p>
    <w:p w14:paraId="64724402" w14:textId="77777777" w:rsidR="00C53928" w:rsidRPr="00450FC2" w:rsidRDefault="00C53928" w:rsidP="00FE6FF9">
      <w:pPr>
        <w:tabs>
          <w:tab w:val="left" w:pos="72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8467"/>
        </w:tabs>
        <w:jc w:val="both"/>
        <w:rPr>
          <w:rFonts w:ascii="Calibri" w:hAnsi="Calibri"/>
          <w:sz w:val="24"/>
          <w:szCs w:val="24"/>
        </w:rPr>
      </w:pPr>
    </w:p>
    <w:p w14:paraId="0EA7E8CE" w14:textId="77777777" w:rsidR="00C53928" w:rsidRPr="00450FC2" w:rsidRDefault="00C53928" w:rsidP="00FE6FF9">
      <w:pPr>
        <w:pStyle w:val="BodyTextIndent"/>
        <w:jc w:val="both"/>
        <w:rPr>
          <w:rFonts w:ascii="Calibri" w:hAnsi="Calibri"/>
          <w:b w:val="0"/>
          <w:sz w:val="24"/>
          <w:szCs w:val="24"/>
        </w:rPr>
      </w:pPr>
      <w:r w:rsidRPr="00450FC2">
        <w:rPr>
          <w:rFonts w:ascii="Calibri" w:hAnsi="Calibri"/>
          <w:b w:val="0"/>
          <w:sz w:val="24"/>
          <w:szCs w:val="24"/>
        </w:rPr>
        <w:t>____</w:t>
      </w:r>
      <w:r w:rsidRPr="00450FC2">
        <w:rPr>
          <w:rFonts w:ascii="Calibri" w:hAnsi="Calibri"/>
          <w:b w:val="0"/>
          <w:sz w:val="24"/>
          <w:szCs w:val="24"/>
        </w:rPr>
        <w:tab/>
      </w:r>
      <w:r w:rsidR="00B15E4A" w:rsidRPr="00450FC2">
        <w:rPr>
          <w:rFonts w:ascii="Calibri" w:hAnsi="Calibri"/>
          <w:b w:val="0"/>
          <w:sz w:val="24"/>
          <w:szCs w:val="24"/>
        </w:rPr>
        <w:t xml:space="preserve">The Offeror has designated an EO Officer </w:t>
      </w:r>
      <w:r w:rsidR="00D2225F" w:rsidRPr="00450FC2">
        <w:rPr>
          <w:rFonts w:ascii="Calibri" w:hAnsi="Calibri"/>
          <w:b w:val="0"/>
          <w:sz w:val="24"/>
          <w:szCs w:val="24"/>
        </w:rPr>
        <w:t>a</w:t>
      </w:r>
      <w:r w:rsidR="00B15E4A" w:rsidRPr="00450FC2">
        <w:rPr>
          <w:rFonts w:ascii="Calibri" w:hAnsi="Calibri"/>
          <w:b w:val="0"/>
          <w:sz w:val="24"/>
          <w:szCs w:val="24"/>
        </w:rPr>
        <w:t>nd th</w:t>
      </w:r>
      <w:r w:rsidRPr="00450FC2">
        <w:rPr>
          <w:rFonts w:ascii="Calibri" w:hAnsi="Calibri"/>
          <w:b w:val="0"/>
          <w:sz w:val="24"/>
          <w:szCs w:val="24"/>
        </w:rPr>
        <w:t>e Offeror assures compliance with WIA Section 188 and 29 CFR Part 37 including notification to applicants, clients and employees of their rights under the law</w:t>
      </w:r>
      <w:r w:rsidR="00D2225F" w:rsidRPr="00450FC2">
        <w:rPr>
          <w:rFonts w:ascii="Calibri" w:hAnsi="Calibri"/>
          <w:b w:val="0"/>
          <w:sz w:val="24"/>
          <w:szCs w:val="24"/>
        </w:rPr>
        <w:t xml:space="preserve">.  The Offeror has an established </w:t>
      </w:r>
      <w:r w:rsidRPr="00450FC2">
        <w:rPr>
          <w:rFonts w:ascii="Calibri" w:hAnsi="Calibri"/>
          <w:b w:val="0"/>
          <w:sz w:val="24"/>
          <w:szCs w:val="24"/>
        </w:rPr>
        <w:t>process by which grievances and complaints are to be file</w:t>
      </w:r>
      <w:r w:rsidR="00D2225F" w:rsidRPr="00450FC2">
        <w:rPr>
          <w:rFonts w:ascii="Calibri" w:hAnsi="Calibri"/>
          <w:b w:val="0"/>
          <w:sz w:val="24"/>
          <w:szCs w:val="24"/>
        </w:rPr>
        <w:t xml:space="preserve">d and resolved with the Offeror.  The Offeror has established procedures for fully informing all involved parties of the complete alternative dispute resolution and appeals processes.  </w:t>
      </w:r>
    </w:p>
    <w:p w14:paraId="5A9AE5C6" w14:textId="77777777" w:rsidR="00C53928" w:rsidRPr="00450FC2" w:rsidRDefault="00C53928" w:rsidP="00FE6FF9">
      <w:pPr>
        <w:pStyle w:val="BodyTextIndent"/>
        <w:jc w:val="both"/>
        <w:rPr>
          <w:rFonts w:ascii="Calibri" w:hAnsi="Calibri"/>
          <w:b w:val="0"/>
          <w:sz w:val="24"/>
          <w:szCs w:val="24"/>
        </w:rPr>
      </w:pPr>
    </w:p>
    <w:p w14:paraId="036DCCF4" w14:textId="77777777" w:rsidR="00C53928" w:rsidRPr="00450FC2" w:rsidRDefault="00C53928" w:rsidP="00FE6FF9">
      <w:pPr>
        <w:pStyle w:val="BodyTextIndent"/>
        <w:jc w:val="both"/>
        <w:rPr>
          <w:rFonts w:ascii="Calibri" w:hAnsi="Calibri"/>
          <w:b w:val="0"/>
          <w:sz w:val="24"/>
          <w:szCs w:val="24"/>
        </w:rPr>
      </w:pPr>
      <w:r w:rsidRPr="00450FC2">
        <w:rPr>
          <w:rFonts w:ascii="Calibri" w:hAnsi="Calibri"/>
          <w:b w:val="0"/>
          <w:sz w:val="24"/>
          <w:szCs w:val="24"/>
        </w:rPr>
        <w:t>____</w:t>
      </w:r>
      <w:r w:rsidRPr="00450FC2">
        <w:rPr>
          <w:rFonts w:ascii="Calibri" w:hAnsi="Calibri"/>
          <w:b w:val="0"/>
          <w:sz w:val="24"/>
          <w:szCs w:val="24"/>
        </w:rPr>
        <w:tab/>
        <w:t xml:space="preserve">The Offeror assures </w:t>
      </w:r>
      <w:r w:rsidR="0092506D" w:rsidRPr="00450FC2">
        <w:rPr>
          <w:rFonts w:ascii="Calibri" w:hAnsi="Calibri"/>
          <w:b w:val="0"/>
          <w:sz w:val="24"/>
          <w:szCs w:val="24"/>
        </w:rPr>
        <w:t>accessibility to program services and facilities and that</w:t>
      </w:r>
      <w:r w:rsidRPr="00450FC2">
        <w:rPr>
          <w:rFonts w:ascii="Calibri" w:hAnsi="Calibri"/>
          <w:b w:val="0"/>
          <w:sz w:val="24"/>
          <w:szCs w:val="24"/>
        </w:rPr>
        <w:t xml:space="preserve"> auxiliary aids and services are available upon request to </w:t>
      </w:r>
      <w:r w:rsidR="00D21FB0" w:rsidRPr="00450FC2">
        <w:rPr>
          <w:rFonts w:ascii="Calibri" w:hAnsi="Calibri"/>
          <w:b w:val="0"/>
          <w:sz w:val="24"/>
          <w:szCs w:val="24"/>
        </w:rPr>
        <w:t>individuals with disabilities.</w:t>
      </w:r>
      <w:r w:rsidR="00D2225F" w:rsidRPr="00450FC2">
        <w:rPr>
          <w:rFonts w:ascii="Calibri" w:hAnsi="Calibri"/>
          <w:b w:val="0"/>
          <w:sz w:val="24"/>
          <w:szCs w:val="24"/>
        </w:rPr>
        <w:t xml:space="preserve"> The Offeror assures compliance with the Americans with Disabilities Act and succeeding laws and regulations related to providing services to, and protecting the rights of, persons with disabilities.  </w:t>
      </w:r>
    </w:p>
    <w:p w14:paraId="265C4EF6" w14:textId="77777777" w:rsidR="00C53928" w:rsidRPr="00450FC2" w:rsidRDefault="00C53928" w:rsidP="00FE6FF9">
      <w:pPr>
        <w:tabs>
          <w:tab w:val="left" w:pos="72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8467"/>
        </w:tabs>
        <w:jc w:val="both"/>
        <w:rPr>
          <w:rFonts w:ascii="Calibri" w:hAnsi="Calibri"/>
          <w:sz w:val="24"/>
          <w:szCs w:val="24"/>
        </w:rPr>
      </w:pPr>
    </w:p>
    <w:p w14:paraId="3E4DEE30" w14:textId="77777777" w:rsidR="00DB25D1" w:rsidRPr="00450FC2" w:rsidRDefault="00C53928" w:rsidP="00450FC2">
      <w:pPr>
        <w:pStyle w:val="ListParagraph"/>
        <w:numPr>
          <w:ilvl w:val="0"/>
          <w:numId w:val="2"/>
        </w:numPr>
        <w:tabs>
          <w:tab w:val="left" w:pos="720"/>
          <w:tab w:val="left" w:pos="90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8467"/>
        </w:tabs>
        <w:ind w:left="720"/>
        <w:jc w:val="both"/>
        <w:rPr>
          <w:rFonts w:ascii="Calibri" w:hAnsi="Calibri"/>
          <w:b/>
          <w:sz w:val="24"/>
          <w:szCs w:val="24"/>
        </w:rPr>
      </w:pPr>
      <w:r w:rsidRPr="00450FC2">
        <w:rPr>
          <w:rFonts w:ascii="Calibri" w:hAnsi="Calibri"/>
          <w:b/>
          <w:sz w:val="24"/>
          <w:szCs w:val="24"/>
          <w:u w:val="single"/>
        </w:rPr>
        <w:t>Probable Program Effectiveness</w:t>
      </w:r>
      <w:r w:rsidR="0092506D" w:rsidRPr="00450FC2">
        <w:rPr>
          <w:rFonts w:ascii="Calibri" w:hAnsi="Calibri"/>
          <w:b/>
          <w:sz w:val="24"/>
          <w:szCs w:val="24"/>
          <w:u w:val="single"/>
        </w:rPr>
        <w:t xml:space="preserve"> and Efficiency</w:t>
      </w:r>
      <w:r w:rsidR="0092506D" w:rsidRPr="00450FC2">
        <w:rPr>
          <w:rFonts w:ascii="Calibri" w:hAnsi="Calibri"/>
          <w:b/>
          <w:sz w:val="24"/>
          <w:szCs w:val="24"/>
        </w:rPr>
        <w:t xml:space="preserve"> </w:t>
      </w:r>
    </w:p>
    <w:p w14:paraId="4EB77177" w14:textId="77777777" w:rsidR="00CC429F" w:rsidRPr="00450FC2" w:rsidRDefault="00CC429F" w:rsidP="00450FC2">
      <w:pPr>
        <w:pStyle w:val="ListParagraph"/>
        <w:tabs>
          <w:tab w:val="left" w:pos="72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8467"/>
        </w:tabs>
        <w:ind w:left="540"/>
        <w:jc w:val="both"/>
        <w:rPr>
          <w:rFonts w:ascii="Calibri" w:hAnsi="Calibri"/>
          <w:sz w:val="24"/>
          <w:szCs w:val="24"/>
        </w:rPr>
      </w:pPr>
    </w:p>
    <w:p w14:paraId="6E88CDC0" w14:textId="77777777" w:rsidR="00F44E13" w:rsidRPr="00450FC2" w:rsidRDefault="006101C4" w:rsidP="00450FC2">
      <w:pPr>
        <w:numPr>
          <w:ilvl w:val="0"/>
          <w:numId w:val="1"/>
        </w:numPr>
        <w:tabs>
          <w:tab w:val="left" w:pos="720"/>
          <w:tab w:val="left" w:pos="108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8467"/>
        </w:tabs>
        <w:ind w:left="540" w:firstLine="0"/>
        <w:jc w:val="both"/>
        <w:rPr>
          <w:rFonts w:ascii="Calibri" w:hAnsi="Calibri"/>
          <w:sz w:val="24"/>
          <w:szCs w:val="24"/>
        </w:rPr>
      </w:pPr>
      <w:r w:rsidRPr="00450FC2">
        <w:rPr>
          <w:rFonts w:ascii="Calibri" w:hAnsi="Calibri"/>
          <w:sz w:val="24"/>
          <w:szCs w:val="24"/>
        </w:rPr>
        <w:t>Has t</w:t>
      </w:r>
      <w:r w:rsidR="00BC2E6C" w:rsidRPr="00450FC2">
        <w:rPr>
          <w:rFonts w:ascii="Calibri" w:hAnsi="Calibri"/>
          <w:sz w:val="24"/>
          <w:szCs w:val="24"/>
        </w:rPr>
        <w:t xml:space="preserve">he proposing organization </w:t>
      </w:r>
      <w:r w:rsidR="00F44E13" w:rsidRPr="00450FC2">
        <w:rPr>
          <w:rFonts w:ascii="Calibri" w:hAnsi="Calibri"/>
          <w:sz w:val="24"/>
          <w:szCs w:val="24"/>
        </w:rPr>
        <w:t>demonstrated past successes in providing Out-of-School Youth or similar populations with career counseling and planning services</w:t>
      </w:r>
      <w:r w:rsidR="00865A07" w:rsidRPr="00450FC2">
        <w:rPr>
          <w:rFonts w:ascii="Calibri" w:hAnsi="Calibri"/>
          <w:sz w:val="24"/>
          <w:szCs w:val="24"/>
        </w:rPr>
        <w:t xml:space="preserve">?  And, has the proposing organization </w:t>
      </w:r>
      <w:r w:rsidR="00BC2E6C" w:rsidRPr="00450FC2">
        <w:rPr>
          <w:rFonts w:ascii="Calibri" w:hAnsi="Calibri"/>
          <w:sz w:val="24"/>
          <w:szCs w:val="24"/>
        </w:rPr>
        <w:t>demonstrated a</w:t>
      </w:r>
      <w:r w:rsidR="00F44E13" w:rsidRPr="00450FC2">
        <w:rPr>
          <w:rFonts w:ascii="Calibri" w:hAnsi="Calibri"/>
          <w:sz w:val="24"/>
          <w:szCs w:val="24"/>
        </w:rPr>
        <w:t xml:space="preserve"> successful history of developing </w:t>
      </w:r>
      <w:r w:rsidR="00F44E13" w:rsidRPr="00450FC2">
        <w:rPr>
          <w:rFonts w:ascii="Calibri" w:hAnsi="Calibri"/>
          <w:sz w:val="24"/>
          <w:szCs w:val="24"/>
          <w:u w:val="single"/>
        </w:rPr>
        <w:lastRenderedPageBreak/>
        <w:t>business/empl</w:t>
      </w:r>
      <w:r w:rsidR="00BC2E6C" w:rsidRPr="00450FC2">
        <w:rPr>
          <w:rFonts w:ascii="Calibri" w:hAnsi="Calibri"/>
          <w:sz w:val="24"/>
          <w:szCs w:val="24"/>
          <w:u w:val="single"/>
        </w:rPr>
        <w:t>oyer</w:t>
      </w:r>
      <w:r w:rsidR="00F44E13" w:rsidRPr="00450FC2">
        <w:rPr>
          <w:rFonts w:ascii="Calibri" w:hAnsi="Calibri"/>
          <w:sz w:val="24"/>
          <w:szCs w:val="24"/>
          <w:u w:val="single"/>
        </w:rPr>
        <w:t xml:space="preserve"> relations for </w:t>
      </w:r>
      <w:r w:rsidR="00BC2E6C" w:rsidRPr="00450FC2">
        <w:rPr>
          <w:rFonts w:ascii="Calibri" w:hAnsi="Calibri"/>
          <w:sz w:val="24"/>
          <w:szCs w:val="24"/>
          <w:u w:val="single"/>
        </w:rPr>
        <w:t xml:space="preserve">advising </w:t>
      </w:r>
      <w:r w:rsidR="00F44E13" w:rsidRPr="00450FC2">
        <w:rPr>
          <w:rFonts w:ascii="Calibri" w:hAnsi="Calibri"/>
          <w:sz w:val="24"/>
          <w:szCs w:val="24"/>
          <w:u w:val="single"/>
        </w:rPr>
        <w:t>program design and providing work</w:t>
      </w:r>
      <w:r w:rsidR="00DB25D1" w:rsidRPr="00450FC2">
        <w:rPr>
          <w:rFonts w:ascii="Calibri" w:hAnsi="Calibri"/>
          <w:sz w:val="24"/>
          <w:szCs w:val="24"/>
          <w:u w:val="single"/>
        </w:rPr>
        <w:t xml:space="preserve"> based learning opportunities</w:t>
      </w:r>
      <w:r w:rsidR="00A85C02" w:rsidRPr="00450FC2">
        <w:rPr>
          <w:rFonts w:ascii="Calibri" w:hAnsi="Calibri"/>
          <w:sz w:val="24"/>
          <w:szCs w:val="24"/>
        </w:rPr>
        <w:t>?</w:t>
      </w:r>
      <w:r w:rsidR="00DB25D1" w:rsidRPr="00450FC2">
        <w:rPr>
          <w:rFonts w:ascii="Calibri" w:hAnsi="Calibri"/>
          <w:sz w:val="24"/>
          <w:szCs w:val="24"/>
        </w:rPr>
        <w:t xml:space="preserve"> </w:t>
      </w:r>
    </w:p>
    <w:p w14:paraId="114A31B1" w14:textId="77777777" w:rsidR="00DB25D1" w:rsidRPr="00450FC2" w:rsidRDefault="00DB25D1" w:rsidP="00450FC2">
      <w:pPr>
        <w:pStyle w:val="ListParagraph"/>
        <w:tabs>
          <w:tab w:val="left" w:pos="720"/>
          <w:tab w:val="left" w:pos="108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8467"/>
        </w:tabs>
        <w:ind w:left="540"/>
        <w:jc w:val="both"/>
        <w:rPr>
          <w:rFonts w:ascii="Calibri" w:hAnsi="Calibri"/>
          <w:b/>
          <w:sz w:val="24"/>
          <w:szCs w:val="24"/>
        </w:rPr>
      </w:pPr>
      <w:r w:rsidRPr="00450FC2">
        <w:rPr>
          <w:rFonts w:ascii="Calibri" w:hAnsi="Calibri"/>
          <w:sz w:val="24"/>
          <w:szCs w:val="24"/>
        </w:rPr>
        <w:tab/>
      </w:r>
      <w:r w:rsidRPr="00450FC2">
        <w:rPr>
          <w:rFonts w:ascii="Calibri" w:hAnsi="Calibri"/>
          <w:sz w:val="24"/>
          <w:szCs w:val="24"/>
        </w:rPr>
        <w:tab/>
      </w:r>
      <w:r w:rsidRPr="00450FC2">
        <w:rPr>
          <w:rFonts w:ascii="Calibri" w:hAnsi="Calibri"/>
          <w:b/>
          <w:sz w:val="24"/>
          <w:szCs w:val="24"/>
        </w:rPr>
        <w:t xml:space="preserve">Maximum - 10 points </w:t>
      </w:r>
      <w:r w:rsidRPr="00450FC2">
        <w:rPr>
          <w:rFonts w:ascii="Calibri" w:hAnsi="Calibri"/>
          <w:b/>
          <w:sz w:val="24"/>
          <w:szCs w:val="24"/>
        </w:rPr>
        <w:tab/>
        <w:t>______</w:t>
      </w:r>
    </w:p>
    <w:p w14:paraId="66611F5A" w14:textId="77777777" w:rsidR="00DB25D1" w:rsidRPr="00450FC2" w:rsidRDefault="00DB25D1" w:rsidP="00450FC2">
      <w:pPr>
        <w:pStyle w:val="ListParagraph"/>
        <w:tabs>
          <w:tab w:val="left" w:pos="720"/>
          <w:tab w:val="left" w:pos="108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8467"/>
        </w:tabs>
        <w:ind w:left="540"/>
        <w:jc w:val="both"/>
        <w:rPr>
          <w:rFonts w:ascii="Calibri" w:hAnsi="Calibri"/>
          <w:sz w:val="24"/>
          <w:szCs w:val="24"/>
        </w:rPr>
      </w:pPr>
      <w:r w:rsidRPr="00450FC2">
        <w:rPr>
          <w:rFonts w:ascii="Calibri" w:hAnsi="Calibri"/>
          <w:sz w:val="24"/>
          <w:szCs w:val="24"/>
        </w:rPr>
        <w:t>COMMENTS:</w:t>
      </w:r>
    </w:p>
    <w:p w14:paraId="36FCA78C" w14:textId="77777777" w:rsidR="00F44E13" w:rsidRPr="00450FC2" w:rsidRDefault="00F44E13" w:rsidP="00450FC2">
      <w:pPr>
        <w:tabs>
          <w:tab w:val="left" w:pos="720"/>
          <w:tab w:val="left" w:pos="108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8467"/>
        </w:tabs>
        <w:ind w:left="540"/>
        <w:jc w:val="both"/>
        <w:rPr>
          <w:rFonts w:ascii="Calibri" w:hAnsi="Calibri"/>
          <w:sz w:val="24"/>
          <w:szCs w:val="24"/>
        </w:rPr>
      </w:pPr>
    </w:p>
    <w:p w14:paraId="15B47643" w14:textId="34B48812" w:rsidR="00A85C02" w:rsidRDefault="00A85C02" w:rsidP="00450FC2">
      <w:pPr>
        <w:tabs>
          <w:tab w:val="left" w:pos="720"/>
          <w:tab w:val="left" w:pos="108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8467"/>
        </w:tabs>
        <w:ind w:left="540"/>
        <w:jc w:val="both"/>
        <w:rPr>
          <w:rFonts w:ascii="Calibri" w:hAnsi="Calibri"/>
          <w:sz w:val="24"/>
          <w:szCs w:val="24"/>
        </w:rPr>
      </w:pPr>
    </w:p>
    <w:p w14:paraId="0CD4FBCD" w14:textId="77777777" w:rsidR="007F11C1" w:rsidRPr="00450FC2" w:rsidRDefault="007F11C1" w:rsidP="00450FC2">
      <w:pPr>
        <w:tabs>
          <w:tab w:val="left" w:pos="720"/>
          <w:tab w:val="left" w:pos="108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8467"/>
        </w:tabs>
        <w:ind w:left="540"/>
        <w:jc w:val="both"/>
        <w:rPr>
          <w:rFonts w:ascii="Calibri" w:hAnsi="Calibri"/>
          <w:sz w:val="24"/>
          <w:szCs w:val="24"/>
        </w:rPr>
      </w:pPr>
    </w:p>
    <w:p w14:paraId="472997FE" w14:textId="77777777" w:rsidR="00B72F97" w:rsidRPr="00450FC2" w:rsidRDefault="00B72F97" w:rsidP="00450FC2">
      <w:pPr>
        <w:numPr>
          <w:ilvl w:val="0"/>
          <w:numId w:val="1"/>
        </w:numPr>
        <w:tabs>
          <w:tab w:val="left" w:pos="720"/>
          <w:tab w:val="left" w:pos="108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8467"/>
        </w:tabs>
        <w:ind w:left="540" w:firstLine="0"/>
        <w:jc w:val="both"/>
        <w:rPr>
          <w:rFonts w:ascii="Calibri" w:hAnsi="Calibri"/>
          <w:sz w:val="24"/>
          <w:szCs w:val="24"/>
        </w:rPr>
      </w:pPr>
      <w:r w:rsidRPr="00450FC2">
        <w:rPr>
          <w:rFonts w:ascii="Calibri" w:hAnsi="Calibri"/>
          <w:sz w:val="24"/>
          <w:szCs w:val="24"/>
        </w:rPr>
        <w:t xml:space="preserve">Is the program design well organized and does the narrative describe a well thought out system of </w:t>
      </w:r>
      <w:r w:rsidR="00865A07" w:rsidRPr="00450FC2">
        <w:rPr>
          <w:rFonts w:ascii="Calibri" w:hAnsi="Calibri"/>
          <w:sz w:val="24"/>
          <w:szCs w:val="24"/>
        </w:rPr>
        <w:t>career c</w:t>
      </w:r>
      <w:r w:rsidR="00975CA6" w:rsidRPr="00450FC2">
        <w:rPr>
          <w:rFonts w:ascii="Calibri" w:hAnsi="Calibri"/>
          <w:sz w:val="24"/>
          <w:szCs w:val="24"/>
        </w:rPr>
        <w:t>ounseling and guidance</w:t>
      </w:r>
      <w:r w:rsidRPr="00450FC2">
        <w:rPr>
          <w:rFonts w:ascii="Calibri" w:hAnsi="Calibri"/>
          <w:sz w:val="24"/>
          <w:szCs w:val="24"/>
        </w:rPr>
        <w:t xml:space="preserve"> that </w:t>
      </w:r>
      <w:r w:rsidR="00A11EAD" w:rsidRPr="00450FC2">
        <w:rPr>
          <w:rFonts w:ascii="Calibri" w:hAnsi="Calibri"/>
          <w:sz w:val="24"/>
          <w:szCs w:val="24"/>
        </w:rPr>
        <w:t>will benefit Out-of-School Y</w:t>
      </w:r>
      <w:r w:rsidRPr="00450FC2">
        <w:rPr>
          <w:rFonts w:ascii="Calibri" w:hAnsi="Calibri"/>
          <w:sz w:val="24"/>
          <w:szCs w:val="24"/>
        </w:rPr>
        <w:t>outh</w:t>
      </w:r>
      <w:r w:rsidR="00A85C02" w:rsidRPr="00450FC2">
        <w:rPr>
          <w:rFonts w:ascii="Calibri" w:hAnsi="Calibri"/>
          <w:sz w:val="24"/>
          <w:szCs w:val="24"/>
        </w:rPr>
        <w:t xml:space="preserve"> (and as appropriate In-School Youth)</w:t>
      </w:r>
      <w:r w:rsidR="00A11EAD" w:rsidRPr="00450FC2">
        <w:rPr>
          <w:rFonts w:ascii="Calibri" w:hAnsi="Calibri"/>
          <w:sz w:val="24"/>
          <w:szCs w:val="24"/>
        </w:rPr>
        <w:t>,</w:t>
      </w:r>
      <w:r w:rsidRPr="00450FC2">
        <w:rPr>
          <w:rFonts w:ascii="Calibri" w:hAnsi="Calibri"/>
          <w:sz w:val="24"/>
          <w:szCs w:val="24"/>
        </w:rPr>
        <w:t xml:space="preserve"> keep them involved in the process of career development</w:t>
      </w:r>
      <w:r w:rsidR="00A85C02" w:rsidRPr="00450FC2">
        <w:rPr>
          <w:rFonts w:ascii="Calibri" w:hAnsi="Calibri"/>
          <w:sz w:val="24"/>
          <w:szCs w:val="24"/>
        </w:rPr>
        <w:t>,</w:t>
      </w:r>
      <w:r w:rsidR="00A11EAD" w:rsidRPr="00450FC2">
        <w:rPr>
          <w:rFonts w:ascii="Calibri" w:hAnsi="Calibri"/>
          <w:sz w:val="24"/>
          <w:szCs w:val="24"/>
        </w:rPr>
        <w:t xml:space="preserve"> and enable them to </w:t>
      </w:r>
      <w:r w:rsidR="00865A07" w:rsidRPr="00450FC2">
        <w:rPr>
          <w:rFonts w:ascii="Calibri" w:hAnsi="Calibri"/>
          <w:sz w:val="24"/>
          <w:szCs w:val="24"/>
        </w:rPr>
        <w:t xml:space="preserve">achieve the academic and occupational skills credentials </w:t>
      </w:r>
      <w:r w:rsidR="00F87882" w:rsidRPr="00450FC2">
        <w:rPr>
          <w:rFonts w:ascii="Calibri" w:hAnsi="Calibri"/>
          <w:sz w:val="24"/>
          <w:szCs w:val="24"/>
        </w:rPr>
        <w:t xml:space="preserve">that are </w:t>
      </w:r>
      <w:r w:rsidR="00865A07" w:rsidRPr="00450FC2">
        <w:rPr>
          <w:rFonts w:ascii="Calibri" w:hAnsi="Calibri"/>
          <w:sz w:val="24"/>
          <w:szCs w:val="24"/>
        </w:rPr>
        <w:t xml:space="preserve">needed to </w:t>
      </w:r>
      <w:r w:rsidR="00A11EAD" w:rsidRPr="00450FC2">
        <w:rPr>
          <w:rFonts w:ascii="Calibri" w:hAnsi="Calibri"/>
          <w:sz w:val="24"/>
          <w:szCs w:val="24"/>
        </w:rPr>
        <w:t>be competitive/successful in the</w:t>
      </w:r>
      <w:r w:rsidR="00865A07" w:rsidRPr="00450FC2">
        <w:rPr>
          <w:rFonts w:ascii="Calibri" w:hAnsi="Calibri"/>
          <w:sz w:val="24"/>
          <w:szCs w:val="24"/>
        </w:rPr>
        <w:t>ir chosen career field</w:t>
      </w:r>
      <w:r w:rsidR="00A11EAD" w:rsidRPr="00450FC2">
        <w:rPr>
          <w:rFonts w:ascii="Calibri" w:hAnsi="Calibri"/>
          <w:sz w:val="24"/>
          <w:szCs w:val="24"/>
        </w:rPr>
        <w:t xml:space="preserve">?  </w:t>
      </w:r>
    </w:p>
    <w:p w14:paraId="21B8D932" w14:textId="77777777" w:rsidR="00B72F97" w:rsidRPr="00450FC2" w:rsidRDefault="00A11EAD" w:rsidP="00450FC2">
      <w:pPr>
        <w:pStyle w:val="ListParagraph"/>
        <w:tabs>
          <w:tab w:val="left" w:pos="720"/>
          <w:tab w:val="left" w:pos="108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8467"/>
        </w:tabs>
        <w:ind w:left="540"/>
        <w:jc w:val="both"/>
        <w:rPr>
          <w:rFonts w:ascii="Calibri" w:hAnsi="Calibri"/>
          <w:b/>
          <w:sz w:val="24"/>
          <w:szCs w:val="24"/>
        </w:rPr>
      </w:pPr>
      <w:r w:rsidRPr="00450FC2">
        <w:rPr>
          <w:rFonts w:ascii="Calibri" w:hAnsi="Calibri"/>
          <w:sz w:val="24"/>
          <w:szCs w:val="24"/>
        </w:rPr>
        <w:tab/>
      </w:r>
      <w:r w:rsidRPr="00450FC2">
        <w:rPr>
          <w:rFonts w:ascii="Calibri" w:hAnsi="Calibri"/>
          <w:sz w:val="24"/>
          <w:szCs w:val="24"/>
        </w:rPr>
        <w:tab/>
      </w:r>
      <w:r w:rsidR="00B72F97" w:rsidRPr="00450FC2">
        <w:rPr>
          <w:rFonts w:ascii="Calibri" w:hAnsi="Calibri"/>
          <w:b/>
          <w:sz w:val="24"/>
          <w:szCs w:val="24"/>
        </w:rPr>
        <w:t xml:space="preserve">Maximum - 10 points </w:t>
      </w:r>
      <w:r w:rsidR="00B72F97" w:rsidRPr="00450FC2">
        <w:rPr>
          <w:rFonts w:ascii="Calibri" w:hAnsi="Calibri"/>
          <w:b/>
          <w:sz w:val="24"/>
          <w:szCs w:val="24"/>
        </w:rPr>
        <w:tab/>
        <w:t>______</w:t>
      </w:r>
    </w:p>
    <w:p w14:paraId="4B71188C" w14:textId="77777777" w:rsidR="00B72F97" w:rsidRPr="00450FC2" w:rsidRDefault="00A11EAD" w:rsidP="00450FC2">
      <w:pPr>
        <w:pStyle w:val="ListParagraph"/>
        <w:tabs>
          <w:tab w:val="left" w:pos="720"/>
          <w:tab w:val="left" w:pos="108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8467"/>
        </w:tabs>
        <w:ind w:left="540"/>
        <w:jc w:val="both"/>
        <w:rPr>
          <w:rFonts w:ascii="Calibri" w:hAnsi="Calibri"/>
          <w:sz w:val="24"/>
          <w:szCs w:val="24"/>
        </w:rPr>
      </w:pPr>
      <w:r w:rsidRPr="00450FC2">
        <w:rPr>
          <w:rFonts w:ascii="Calibri" w:hAnsi="Calibri"/>
          <w:sz w:val="24"/>
          <w:szCs w:val="24"/>
        </w:rPr>
        <w:tab/>
      </w:r>
      <w:r w:rsidR="00B72F97" w:rsidRPr="00450FC2">
        <w:rPr>
          <w:rFonts w:ascii="Calibri" w:hAnsi="Calibri"/>
          <w:sz w:val="24"/>
          <w:szCs w:val="24"/>
        </w:rPr>
        <w:t>COMMENTS:</w:t>
      </w:r>
    </w:p>
    <w:p w14:paraId="4CC79457" w14:textId="61CC921B" w:rsidR="00B72F97" w:rsidRDefault="00B72F97" w:rsidP="00450FC2">
      <w:pPr>
        <w:tabs>
          <w:tab w:val="left" w:pos="720"/>
          <w:tab w:val="left" w:pos="108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8467"/>
        </w:tabs>
        <w:ind w:left="540"/>
        <w:jc w:val="both"/>
        <w:rPr>
          <w:rFonts w:ascii="Calibri" w:hAnsi="Calibri"/>
          <w:sz w:val="24"/>
          <w:szCs w:val="24"/>
        </w:rPr>
      </w:pPr>
    </w:p>
    <w:p w14:paraId="000DFD37" w14:textId="77777777" w:rsidR="007F11C1" w:rsidRPr="00450FC2" w:rsidRDefault="007F11C1" w:rsidP="00450FC2">
      <w:pPr>
        <w:tabs>
          <w:tab w:val="left" w:pos="720"/>
          <w:tab w:val="left" w:pos="108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8467"/>
        </w:tabs>
        <w:ind w:left="540"/>
        <w:jc w:val="both"/>
        <w:rPr>
          <w:rFonts w:ascii="Calibri" w:hAnsi="Calibri"/>
          <w:sz w:val="24"/>
          <w:szCs w:val="24"/>
        </w:rPr>
      </w:pPr>
    </w:p>
    <w:p w14:paraId="1F92B383" w14:textId="77777777" w:rsidR="00B72F97" w:rsidRPr="00450FC2" w:rsidRDefault="00B72F97" w:rsidP="00450FC2">
      <w:pPr>
        <w:tabs>
          <w:tab w:val="left" w:pos="720"/>
          <w:tab w:val="left" w:pos="108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8467"/>
        </w:tabs>
        <w:ind w:left="540"/>
        <w:jc w:val="both"/>
        <w:rPr>
          <w:rFonts w:ascii="Calibri" w:hAnsi="Calibri"/>
          <w:sz w:val="24"/>
          <w:szCs w:val="24"/>
        </w:rPr>
      </w:pPr>
    </w:p>
    <w:p w14:paraId="59FD5D43" w14:textId="5C735C2E" w:rsidR="00F87882" w:rsidRPr="00450FC2" w:rsidRDefault="00F87882" w:rsidP="00450FC2">
      <w:pPr>
        <w:numPr>
          <w:ilvl w:val="0"/>
          <w:numId w:val="1"/>
        </w:numPr>
        <w:tabs>
          <w:tab w:val="left" w:pos="720"/>
          <w:tab w:val="left" w:pos="108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8467"/>
        </w:tabs>
        <w:ind w:left="540" w:firstLine="0"/>
        <w:jc w:val="both"/>
        <w:rPr>
          <w:rFonts w:ascii="Calibri" w:hAnsi="Calibri"/>
          <w:sz w:val="24"/>
          <w:szCs w:val="24"/>
        </w:rPr>
      </w:pPr>
      <w:r w:rsidRPr="00450FC2">
        <w:rPr>
          <w:rFonts w:ascii="Calibri" w:hAnsi="Calibri"/>
          <w:sz w:val="24"/>
          <w:szCs w:val="24"/>
        </w:rPr>
        <w:t xml:space="preserve">Does the program offer a clear plan for helping clients learn, </w:t>
      </w:r>
      <w:r w:rsidR="007F11C1" w:rsidRPr="00450FC2">
        <w:rPr>
          <w:rFonts w:ascii="Calibri" w:hAnsi="Calibri"/>
          <w:sz w:val="24"/>
          <w:szCs w:val="24"/>
        </w:rPr>
        <w:t>apply,</w:t>
      </w:r>
      <w:r w:rsidRPr="00450FC2">
        <w:rPr>
          <w:rFonts w:ascii="Calibri" w:hAnsi="Calibri"/>
          <w:sz w:val="24"/>
          <w:szCs w:val="24"/>
        </w:rPr>
        <w:t xml:space="preserve"> and reinforce effective workplace behaviors? </w:t>
      </w:r>
    </w:p>
    <w:p w14:paraId="67EFC7C7" w14:textId="77777777" w:rsidR="00F87882" w:rsidRPr="00450FC2" w:rsidRDefault="00F87882" w:rsidP="00450FC2">
      <w:pPr>
        <w:pStyle w:val="ListParagraph"/>
        <w:tabs>
          <w:tab w:val="left" w:pos="720"/>
          <w:tab w:val="left" w:pos="108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8467"/>
        </w:tabs>
        <w:ind w:left="540"/>
        <w:jc w:val="both"/>
        <w:rPr>
          <w:rFonts w:ascii="Calibri" w:hAnsi="Calibri"/>
          <w:b/>
          <w:sz w:val="24"/>
          <w:szCs w:val="24"/>
        </w:rPr>
      </w:pPr>
      <w:r w:rsidRPr="00450FC2">
        <w:rPr>
          <w:rFonts w:ascii="Calibri" w:hAnsi="Calibri"/>
          <w:sz w:val="24"/>
          <w:szCs w:val="24"/>
        </w:rPr>
        <w:tab/>
      </w:r>
      <w:r w:rsidRPr="00450FC2">
        <w:rPr>
          <w:rFonts w:ascii="Calibri" w:hAnsi="Calibri"/>
          <w:sz w:val="24"/>
          <w:szCs w:val="24"/>
        </w:rPr>
        <w:tab/>
      </w:r>
      <w:r w:rsidRPr="00450FC2">
        <w:rPr>
          <w:rFonts w:ascii="Calibri" w:hAnsi="Calibri"/>
          <w:b/>
          <w:sz w:val="24"/>
          <w:szCs w:val="24"/>
        </w:rPr>
        <w:t xml:space="preserve">Maximum - </w:t>
      </w:r>
      <w:r w:rsidR="0009568D" w:rsidRPr="00450FC2">
        <w:rPr>
          <w:rFonts w:ascii="Calibri" w:hAnsi="Calibri"/>
          <w:b/>
          <w:sz w:val="24"/>
          <w:szCs w:val="24"/>
        </w:rPr>
        <w:t>5</w:t>
      </w:r>
      <w:r w:rsidRPr="00450FC2">
        <w:rPr>
          <w:rFonts w:ascii="Calibri" w:hAnsi="Calibri"/>
          <w:b/>
          <w:sz w:val="24"/>
          <w:szCs w:val="24"/>
        </w:rPr>
        <w:t xml:space="preserve"> points </w:t>
      </w:r>
      <w:r w:rsidRPr="00450FC2">
        <w:rPr>
          <w:rFonts w:ascii="Calibri" w:hAnsi="Calibri"/>
          <w:b/>
          <w:sz w:val="24"/>
          <w:szCs w:val="24"/>
        </w:rPr>
        <w:tab/>
        <w:t>______</w:t>
      </w:r>
    </w:p>
    <w:p w14:paraId="74D00178" w14:textId="77777777" w:rsidR="00F87882" w:rsidRPr="00450FC2" w:rsidRDefault="00F87882" w:rsidP="00450FC2">
      <w:pPr>
        <w:pStyle w:val="ListParagraph"/>
        <w:tabs>
          <w:tab w:val="left" w:pos="720"/>
          <w:tab w:val="left" w:pos="108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8467"/>
        </w:tabs>
        <w:ind w:left="540"/>
        <w:jc w:val="both"/>
        <w:rPr>
          <w:rFonts w:ascii="Calibri" w:hAnsi="Calibri"/>
          <w:sz w:val="24"/>
          <w:szCs w:val="24"/>
        </w:rPr>
      </w:pPr>
      <w:r w:rsidRPr="00450FC2">
        <w:rPr>
          <w:rFonts w:ascii="Calibri" w:hAnsi="Calibri"/>
          <w:sz w:val="24"/>
          <w:szCs w:val="24"/>
        </w:rPr>
        <w:tab/>
        <w:t>COMMENT</w:t>
      </w:r>
    </w:p>
    <w:p w14:paraId="6AD5532D" w14:textId="50A42D79" w:rsidR="00F87882" w:rsidRDefault="00F87882" w:rsidP="00450FC2">
      <w:pPr>
        <w:pStyle w:val="ListParagraph"/>
        <w:tabs>
          <w:tab w:val="left" w:pos="720"/>
          <w:tab w:val="left" w:pos="108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8467"/>
        </w:tabs>
        <w:ind w:left="540"/>
        <w:jc w:val="both"/>
        <w:rPr>
          <w:rFonts w:ascii="Calibri" w:hAnsi="Calibri"/>
          <w:sz w:val="24"/>
          <w:szCs w:val="24"/>
        </w:rPr>
      </w:pPr>
    </w:p>
    <w:p w14:paraId="45714FDA" w14:textId="77777777" w:rsidR="007F11C1" w:rsidRPr="00450FC2" w:rsidRDefault="007F11C1" w:rsidP="00450FC2">
      <w:pPr>
        <w:pStyle w:val="ListParagraph"/>
        <w:tabs>
          <w:tab w:val="left" w:pos="720"/>
          <w:tab w:val="left" w:pos="108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8467"/>
        </w:tabs>
        <w:ind w:left="540"/>
        <w:jc w:val="both"/>
        <w:rPr>
          <w:rFonts w:ascii="Calibri" w:hAnsi="Calibri"/>
          <w:sz w:val="24"/>
          <w:szCs w:val="24"/>
        </w:rPr>
      </w:pPr>
    </w:p>
    <w:p w14:paraId="14E4C57C" w14:textId="77777777" w:rsidR="00F87882" w:rsidRPr="00450FC2" w:rsidRDefault="00F87882" w:rsidP="00450FC2">
      <w:pPr>
        <w:pStyle w:val="ListParagraph"/>
        <w:tabs>
          <w:tab w:val="left" w:pos="720"/>
          <w:tab w:val="left" w:pos="108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8467"/>
        </w:tabs>
        <w:ind w:left="540"/>
        <w:jc w:val="both"/>
        <w:rPr>
          <w:rFonts w:ascii="Calibri" w:hAnsi="Calibri"/>
          <w:sz w:val="24"/>
          <w:szCs w:val="24"/>
        </w:rPr>
      </w:pPr>
    </w:p>
    <w:p w14:paraId="2778DB53" w14:textId="27113052" w:rsidR="00975CA6" w:rsidRPr="00450FC2" w:rsidRDefault="00975CA6" w:rsidP="00450FC2">
      <w:pPr>
        <w:numPr>
          <w:ilvl w:val="0"/>
          <w:numId w:val="1"/>
        </w:numPr>
        <w:tabs>
          <w:tab w:val="left" w:pos="720"/>
          <w:tab w:val="left" w:pos="108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8467"/>
        </w:tabs>
        <w:ind w:left="540" w:firstLine="0"/>
        <w:jc w:val="both"/>
        <w:rPr>
          <w:rFonts w:ascii="Calibri" w:hAnsi="Calibri"/>
          <w:sz w:val="24"/>
          <w:szCs w:val="24"/>
        </w:rPr>
      </w:pPr>
      <w:r w:rsidRPr="00450FC2">
        <w:rPr>
          <w:rFonts w:ascii="Calibri" w:hAnsi="Calibri"/>
          <w:sz w:val="24"/>
          <w:szCs w:val="24"/>
        </w:rPr>
        <w:t xml:space="preserve">Does the proposal offer assurance that the </w:t>
      </w:r>
      <w:r w:rsidR="00F87882" w:rsidRPr="00450FC2">
        <w:rPr>
          <w:rFonts w:ascii="Calibri" w:hAnsi="Calibri"/>
          <w:sz w:val="24"/>
          <w:szCs w:val="24"/>
        </w:rPr>
        <w:t xml:space="preserve">proposing </w:t>
      </w:r>
      <w:r w:rsidRPr="00450FC2">
        <w:rPr>
          <w:rFonts w:ascii="Calibri" w:hAnsi="Calibri"/>
          <w:sz w:val="24"/>
          <w:szCs w:val="24"/>
        </w:rPr>
        <w:t>organization knows how to secure support services (childcare, shelter, transportation</w:t>
      </w:r>
      <w:r w:rsidR="00F87882" w:rsidRPr="00450FC2">
        <w:rPr>
          <w:rFonts w:ascii="Calibri" w:hAnsi="Calibri"/>
          <w:sz w:val="24"/>
          <w:szCs w:val="24"/>
        </w:rPr>
        <w:t>, nutrition</w:t>
      </w:r>
      <w:r w:rsidRPr="00450FC2">
        <w:rPr>
          <w:rFonts w:ascii="Calibri" w:hAnsi="Calibri"/>
          <w:sz w:val="24"/>
          <w:szCs w:val="24"/>
        </w:rPr>
        <w:t>, clothing, etc.) from other resources in the community</w:t>
      </w:r>
      <w:r w:rsidR="00F87882" w:rsidRPr="00450FC2">
        <w:rPr>
          <w:rFonts w:ascii="Calibri" w:hAnsi="Calibri"/>
          <w:sz w:val="24"/>
          <w:szCs w:val="24"/>
        </w:rPr>
        <w:t>? A</w:t>
      </w:r>
      <w:r w:rsidRPr="00450FC2">
        <w:rPr>
          <w:rFonts w:ascii="Calibri" w:hAnsi="Calibri"/>
          <w:sz w:val="24"/>
          <w:szCs w:val="24"/>
        </w:rPr>
        <w:t xml:space="preserve">re there </w:t>
      </w:r>
      <w:r w:rsidR="00F87882" w:rsidRPr="00450FC2">
        <w:rPr>
          <w:rFonts w:ascii="Calibri" w:hAnsi="Calibri"/>
          <w:sz w:val="24"/>
          <w:szCs w:val="24"/>
        </w:rPr>
        <w:t xml:space="preserve">funds requested in the budget to provide for </w:t>
      </w:r>
      <w:r w:rsidR="00F23E41" w:rsidRPr="00450FC2">
        <w:rPr>
          <w:rFonts w:ascii="Calibri" w:hAnsi="Calibri"/>
          <w:sz w:val="24"/>
          <w:szCs w:val="24"/>
        </w:rPr>
        <w:t xml:space="preserve">some of these services, </w:t>
      </w:r>
      <w:r w:rsidR="00F87882" w:rsidRPr="00450FC2">
        <w:rPr>
          <w:rFonts w:ascii="Calibri" w:hAnsi="Calibri"/>
          <w:sz w:val="24"/>
          <w:szCs w:val="24"/>
        </w:rPr>
        <w:t xml:space="preserve">and are the budgeted amounts reasonable? </w:t>
      </w:r>
      <w:r w:rsidRPr="00450FC2">
        <w:rPr>
          <w:rFonts w:ascii="Calibri" w:hAnsi="Calibri"/>
          <w:sz w:val="24"/>
          <w:szCs w:val="24"/>
        </w:rPr>
        <w:t xml:space="preserve">  </w:t>
      </w:r>
    </w:p>
    <w:p w14:paraId="6282B83F" w14:textId="77777777" w:rsidR="00975CA6" w:rsidRPr="00450FC2" w:rsidRDefault="00CC429F" w:rsidP="00450FC2">
      <w:pPr>
        <w:pStyle w:val="ListParagraph"/>
        <w:tabs>
          <w:tab w:val="left" w:pos="720"/>
          <w:tab w:val="left" w:pos="108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8467"/>
        </w:tabs>
        <w:ind w:left="540"/>
        <w:jc w:val="both"/>
        <w:rPr>
          <w:rFonts w:ascii="Calibri" w:hAnsi="Calibri"/>
          <w:b/>
          <w:sz w:val="24"/>
          <w:szCs w:val="24"/>
        </w:rPr>
      </w:pPr>
      <w:r w:rsidRPr="00450FC2">
        <w:rPr>
          <w:rFonts w:ascii="Calibri" w:hAnsi="Calibri"/>
          <w:sz w:val="24"/>
          <w:szCs w:val="24"/>
        </w:rPr>
        <w:tab/>
      </w:r>
      <w:r w:rsidRPr="00450FC2">
        <w:rPr>
          <w:rFonts w:ascii="Calibri" w:hAnsi="Calibri"/>
          <w:sz w:val="24"/>
          <w:szCs w:val="24"/>
        </w:rPr>
        <w:tab/>
      </w:r>
      <w:r w:rsidR="00975CA6" w:rsidRPr="00450FC2">
        <w:rPr>
          <w:rFonts w:ascii="Calibri" w:hAnsi="Calibri"/>
          <w:b/>
          <w:sz w:val="24"/>
          <w:szCs w:val="24"/>
        </w:rPr>
        <w:t xml:space="preserve">Maximum - 10 points </w:t>
      </w:r>
      <w:r w:rsidR="00975CA6" w:rsidRPr="00450FC2">
        <w:rPr>
          <w:rFonts w:ascii="Calibri" w:hAnsi="Calibri"/>
          <w:b/>
          <w:sz w:val="24"/>
          <w:szCs w:val="24"/>
        </w:rPr>
        <w:tab/>
        <w:t>______</w:t>
      </w:r>
    </w:p>
    <w:p w14:paraId="4BE33276" w14:textId="77777777" w:rsidR="00975CA6" w:rsidRPr="00450FC2" w:rsidRDefault="00975CA6" w:rsidP="00450FC2">
      <w:pPr>
        <w:pStyle w:val="ListParagraph"/>
        <w:tabs>
          <w:tab w:val="left" w:pos="720"/>
          <w:tab w:val="left" w:pos="108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8467"/>
        </w:tabs>
        <w:ind w:left="540"/>
        <w:jc w:val="both"/>
        <w:rPr>
          <w:rFonts w:ascii="Calibri" w:hAnsi="Calibri"/>
          <w:sz w:val="24"/>
          <w:szCs w:val="24"/>
        </w:rPr>
      </w:pPr>
      <w:r w:rsidRPr="00450FC2">
        <w:rPr>
          <w:rFonts w:ascii="Calibri" w:hAnsi="Calibri"/>
          <w:sz w:val="24"/>
          <w:szCs w:val="24"/>
        </w:rPr>
        <w:tab/>
        <w:t>COMMENTS:</w:t>
      </w:r>
    </w:p>
    <w:p w14:paraId="6613B015" w14:textId="59777043" w:rsidR="00975CA6" w:rsidRDefault="00975CA6" w:rsidP="00450FC2">
      <w:pPr>
        <w:pStyle w:val="ListParagraph"/>
        <w:tabs>
          <w:tab w:val="left" w:pos="720"/>
          <w:tab w:val="left" w:pos="108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8467"/>
        </w:tabs>
        <w:ind w:left="540"/>
        <w:jc w:val="both"/>
        <w:rPr>
          <w:rFonts w:ascii="Calibri" w:hAnsi="Calibri"/>
          <w:sz w:val="24"/>
          <w:szCs w:val="24"/>
        </w:rPr>
      </w:pPr>
    </w:p>
    <w:p w14:paraId="561A9633" w14:textId="77777777" w:rsidR="007F11C1" w:rsidRPr="00450FC2" w:rsidRDefault="007F11C1" w:rsidP="00450FC2">
      <w:pPr>
        <w:pStyle w:val="ListParagraph"/>
        <w:tabs>
          <w:tab w:val="left" w:pos="720"/>
          <w:tab w:val="left" w:pos="108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8467"/>
        </w:tabs>
        <w:ind w:left="540"/>
        <w:jc w:val="both"/>
        <w:rPr>
          <w:rFonts w:ascii="Calibri" w:hAnsi="Calibri"/>
          <w:sz w:val="24"/>
          <w:szCs w:val="24"/>
        </w:rPr>
      </w:pPr>
    </w:p>
    <w:p w14:paraId="1C56FFF4" w14:textId="77777777" w:rsidR="00975CA6" w:rsidRPr="00450FC2" w:rsidRDefault="00975CA6" w:rsidP="00450FC2">
      <w:pPr>
        <w:tabs>
          <w:tab w:val="left" w:pos="720"/>
          <w:tab w:val="left" w:pos="108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8467"/>
        </w:tabs>
        <w:ind w:left="540"/>
        <w:jc w:val="both"/>
        <w:rPr>
          <w:rFonts w:ascii="Calibri" w:hAnsi="Calibri"/>
          <w:sz w:val="24"/>
          <w:szCs w:val="24"/>
        </w:rPr>
      </w:pPr>
    </w:p>
    <w:p w14:paraId="50A603D0" w14:textId="25D8060A" w:rsidR="00F53344" w:rsidRPr="00450FC2" w:rsidRDefault="00A85C02" w:rsidP="00450FC2">
      <w:pPr>
        <w:numPr>
          <w:ilvl w:val="0"/>
          <w:numId w:val="1"/>
        </w:numPr>
        <w:tabs>
          <w:tab w:val="left" w:pos="720"/>
          <w:tab w:val="left" w:pos="108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8467"/>
        </w:tabs>
        <w:ind w:left="540" w:firstLine="0"/>
        <w:jc w:val="both"/>
        <w:rPr>
          <w:rFonts w:ascii="Calibri" w:hAnsi="Calibri"/>
          <w:sz w:val="24"/>
          <w:szCs w:val="24"/>
        </w:rPr>
      </w:pPr>
      <w:r w:rsidRPr="00450FC2">
        <w:rPr>
          <w:rFonts w:ascii="Calibri" w:hAnsi="Calibri"/>
          <w:sz w:val="24"/>
          <w:szCs w:val="24"/>
        </w:rPr>
        <w:t>Does the</w:t>
      </w:r>
      <w:r w:rsidR="0092506D" w:rsidRPr="00450FC2">
        <w:rPr>
          <w:rFonts w:ascii="Calibri" w:hAnsi="Calibri"/>
          <w:sz w:val="24"/>
          <w:szCs w:val="24"/>
        </w:rPr>
        <w:t xml:space="preserve"> proposal </w:t>
      </w:r>
      <w:r w:rsidR="007F11C1" w:rsidRPr="00450FC2">
        <w:rPr>
          <w:rFonts w:ascii="Calibri" w:hAnsi="Calibri"/>
          <w:sz w:val="24"/>
          <w:szCs w:val="24"/>
        </w:rPr>
        <w:t>set</w:t>
      </w:r>
      <w:r w:rsidR="0092506D" w:rsidRPr="00450FC2">
        <w:rPr>
          <w:rFonts w:ascii="Calibri" w:hAnsi="Calibri"/>
          <w:sz w:val="24"/>
          <w:szCs w:val="24"/>
        </w:rPr>
        <w:t xml:space="preserve"> clear and reasonable goals for levels</w:t>
      </w:r>
      <w:r w:rsidRPr="00450FC2">
        <w:rPr>
          <w:rFonts w:ascii="Calibri" w:hAnsi="Calibri"/>
          <w:sz w:val="24"/>
          <w:szCs w:val="24"/>
        </w:rPr>
        <w:t xml:space="preserve"> of services to clients (i.e., the number</w:t>
      </w:r>
      <w:r w:rsidR="0092506D" w:rsidRPr="00450FC2">
        <w:rPr>
          <w:rFonts w:ascii="Calibri" w:hAnsi="Calibri"/>
          <w:sz w:val="24"/>
          <w:szCs w:val="24"/>
        </w:rPr>
        <w:t xml:space="preserve"> of clients to be served </w:t>
      </w:r>
      <w:r w:rsidR="00F44E13" w:rsidRPr="00450FC2">
        <w:rPr>
          <w:rFonts w:ascii="Calibri" w:hAnsi="Calibri"/>
          <w:sz w:val="24"/>
          <w:szCs w:val="24"/>
        </w:rPr>
        <w:t xml:space="preserve">is appropriate </w:t>
      </w:r>
      <w:r w:rsidR="0092506D" w:rsidRPr="00450FC2">
        <w:rPr>
          <w:rFonts w:ascii="Calibri" w:hAnsi="Calibri"/>
          <w:sz w:val="24"/>
          <w:szCs w:val="24"/>
        </w:rPr>
        <w:t>based in the types</w:t>
      </w:r>
      <w:r w:rsidR="00115077" w:rsidRPr="00450FC2">
        <w:rPr>
          <w:rFonts w:ascii="Calibri" w:hAnsi="Calibri"/>
          <w:sz w:val="24"/>
          <w:szCs w:val="24"/>
        </w:rPr>
        <w:t>/complexity</w:t>
      </w:r>
      <w:r w:rsidR="0092506D" w:rsidRPr="00450FC2">
        <w:rPr>
          <w:rFonts w:ascii="Calibri" w:hAnsi="Calibri"/>
          <w:sz w:val="24"/>
          <w:szCs w:val="24"/>
        </w:rPr>
        <w:t xml:space="preserve"> of services to be provided</w:t>
      </w:r>
      <w:r w:rsidR="00F53344" w:rsidRPr="00450FC2">
        <w:rPr>
          <w:rFonts w:ascii="Calibri" w:hAnsi="Calibri"/>
          <w:sz w:val="24"/>
          <w:szCs w:val="24"/>
        </w:rPr>
        <w:t xml:space="preserve">; recruitment strategies are plausible; program </w:t>
      </w:r>
      <w:r w:rsidR="00115077" w:rsidRPr="00450FC2">
        <w:rPr>
          <w:rFonts w:ascii="Calibri" w:hAnsi="Calibri"/>
          <w:sz w:val="24"/>
          <w:szCs w:val="24"/>
        </w:rPr>
        <w:t>services</w:t>
      </w:r>
      <w:r w:rsidR="00F53344" w:rsidRPr="00450FC2">
        <w:rPr>
          <w:rFonts w:ascii="Calibri" w:hAnsi="Calibri"/>
          <w:sz w:val="24"/>
          <w:szCs w:val="24"/>
        </w:rPr>
        <w:t xml:space="preserve"> are attractive to participants)</w:t>
      </w:r>
      <w:r w:rsidRPr="00450FC2">
        <w:rPr>
          <w:rFonts w:ascii="Calibri" w:hAnsi="Calibri"/>
          <w:sz w:val="24"/>
          <w:szCs w:val="24"/>
        </w:rPr>
        <w:t>?</w:t>
      </w:r>
    </w:p>
    <w:p w14:paraId="0BED2A0B" w14:textId="77777777" w:rsidR="0092506D" w:rsidRPr="00450FC2" w:rsidRDefault="00F53344" w:rsidP="00450FC2">
      <w:pPr>
        <w:tabs>
          <w:tab w:val="left" w:pos="720"/>
          <w:tab w:val="left" w:pos="108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8467"/>
        </w:tabs>
        <w:ind w:left="540"/>
        <w:jc w:val="both"/>
        <w:rPr>
          <w:rFonts w:ascii="Calibri" w:hAnsi="Calibri"/>
          <w:b/>
          <w:sz w:val="24"/>
          <w:szCs w:val="24"/>
        </w:rPr>
      </w:pPr>
      <w:r w:rsidRPr="00450FC2">
        <w:rPr>
          <w:rFonts w:ascii="Calibri" w:hAnsi="Calibri"/>
          <w:sz w:val="24"/>
          <w:szCs w:val="24"/>
        </w:rPr>
        <w:tab/>
      </w:r>
      <w:r w:rsidRPr="00450FC2">
        <w:rPr>
          <w:rFonts w:ascii="Calibri" w:hAnsi="Calibri"/>
          <w:b/>
          <w:sz w:val="24"/>
          <w:szCs w:val="24"/>
        </w:rPr>
        <w:t xml:space="preserve"> Maximum - 5 points </w:t>
      </w:r>
      <w:r w:rsidRPr="00450FC2">
        <w:rPr>
          <w:rFonts w:ascii="Calibri" w:hAnsi="Calibri"/>
          <w:b/>
          <w:sz w:val="24"/>
          <w:szCs w:val="24"/>
        </w:rPr>
        <w:tab/>
        <w:t>______</w:t>
      </w:r>
    </w:p>
    <w:p w14:paraId="2472958E" w14:textId="77777777" w:rsidR="00F53344" w:rsidRPr="00450FC2" w:rsidRDefault="00F53344" w:rsidP="00450FC2">
      <w:pPr>
        <w:tabs>
          <w:tab w:val="left" w:pos="720"/>
          <w:tab w:val="left" w:pos="108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8467"/>
        </w:tabs>
        <w:ind w:left="540"/>
        <w:jc w:val="both"/>
        <w:rPr>
          <w:rFonts w:ascii="Calibri" w:hAnsi="Calibri"/>
          <w:sz w:val="24"/>
          <w:szCs w:val="24"/>
        </w:rPr>
      </w:pPr>
      <w:r w:rsidRPr="00450FC2">
        <w:rPr>
          <w:rFonts w:ascii="Calibri" w:hAnsi="Calibri"/>
          <w:sz w:val="24"/>
          <w:szCs w:val="24"/>
        </w:rPr>
        <w:t>COMMENTS:</w:t>
      </w:r>
    </w:p>
    <w:p w14:paraId="5AE02CD8" w14:textId="6B6C85F9" w:rsidR="00F53344" w:rsidRDefault="00F53344" w:rsidP="00450FC2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8467"/>
        </w:tabs>
        <w:ind w:left="540"/>
        <w:jc w:val="both"/>
        <w:rPr>
          <w:rFonts w:ascii="Calibri" w:hAnsi="Calibri"/>
          <w:sz w:val="24"/>
          <w:szCs w:val="24"/>
        </w:rPr>
      </w:pPr>
    </w:p>
    <w:p w14:paraId="3D5C8137" w14:textId="77777777" w:rsidR="007F11C1" w:rsidRPr="00450FC2" w:rsidRDefault="007F11C1" w:rsidP="00450FC2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8467"/>
        </w:tabs>
        <w:ind w:left="540"/>
        <w:jc w:val="both"/>
        <w:rPr>
          <w:rFonts w:ascii="Calibri" w:hAnsi="Calibri"/>
          <w:sz w:val="24"/>
          <w:szCs w:val="24"/>
        </w:rPr>
      </w:pPr>
    </w:p>
    <w:p w14:paraId="65254683" w14:textId="77777777" w:rsidR="00F87882" w:rsidRPr="00450FC2" w:rsidRDefault="00F87882" w:rsidP="00450FC2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8467"/>
        </w:tabs>
        <w:ind w:left="540"/>
        <w:jc w:val="both"/>
        <w:rPr>
          <w:rFonts w:ascii="Calibri" w:hAnsi="Calibri"/>
          <w:sz w:val="24"/>
          <w:szCs w:val="24"/>
        </w:rPr>
      </w:pPr>
    </w:p>
    <w:p w14:paraId="620F0CF1" w14:textId="77777777" w:rsidR="00A46AF1" w:rsidRPr="00450FC2" w:rsidRDefault="00A85C02" w:rsidP="00450FC2">
      <w:pPr>
        <w:numPr>
          <w:ilvl w:val="0"/>
          <w:numId w:val="1"/>
        </w:numPr>
        <w:tabs>
          <w:tab w:val="left" w:pos="720"/>
          <w:tab w:val="left" w:pos="108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8467"/>
        </w:tabs>
        <w:ind w:left="540" w:firstLine="0"/>
        <w:jc w:val="both"/>
        <w:rPr>
          <w:rFonts w:ascii="Calibri" w:hAnsi="Calibri"/>
          <w:sz w:val="24"/>
          <w:szCs w:val="24"/>
        </w:rPr>
      </w:pPr>
      <w:r w:rsidRPr="00450FC2">
        <w:rPr>
          <w:rFonts w:ascii="Calibri" w:hAnsi="Calibri"/>
          <w:sz w:val="24"/>
          <w:szCs w:val="24"/>
        </w:rPr>
        <w:lastRenderedPageBreak/>
        <w:t xml:space="preserve">Does the </w:t>
      </w:r>
      <w:r w:rsidR="00A46AF1" w:rsidRPr="00450FC2">
        <w:rPr>
          <w:rFonts w:ascii="Calibri" w:hAnsi="Calibri"/>
          <w:sz w:val="24"/>
          <w:szCs w:val="24"/>
        </w:rPr>
        <w:t>program design provide</w:t>
      </w:r>
      <w:r w:rsidRPr="00450FC2">
        <w:rPr>
          <w:rFonts w:ascii="Calibri" w:hAnsi="Calibri"/>
          <w:sz w:val="24"/>
          <w:szCs w:val="24"/>
        </w:rPr>
        <w:t xml:space="preserve"> assurances that</w:t>
      </w:r>
      <w:r w:rsidR="00A46AF1" w:rsidRPr="00450FC2">
        <w:rPr>
          <w:rFonts w:ascii="Calibri" w:hAnsi="Calibri"/>
          <w:sz w:val="24"/>
          <w:szCs w:val="24"/>
        </w:rPr>
        <w:t xml:space="preserve"> </w:t>
      </w:r>
      <w:r w:rsidR="00865A07" w:rsidRPr="00450FC2">
        <w:rPr>
          <w:rFonts w:ascii="Calibri" w:hAnsi="Calibri"/>
          <w:sz w:val="24"/>
          <w:szCs w:val="24"/>
          <w:u w:val="single"/>
        </w:rPr>
        <w:t xml:space="preserve">at least </w:t>
      </w:r>
      <w:r w:rsidR="00A46AF1" w:rsidRPr="00450FC2">
        <w:rPr>
          <w:rFonts w:ascii="Calibri" w:hAnsi="Calibri"/>
          <w:sz w:val="24"/>
          <w:szCs w:val="24"/>
          <w:u w:val="single"/>
        </w:rPr>
        <w:t>75%</w:t>
      </w:r>
      <w:r w:rsidR="00A46AF1" w:rsidRPr="00450FC2">
        <w:rPr>
          <w:rFonts w:ascii="Calibri" w:hAnsi="Calibri"/>
          <w:sz w:val="24"/>
          <w:szCs w:val="24"/>
        </w:rPr>
        <w:t xml:space="preserve"> of the funds </w:t>
      </w:r>
      <w:r w:rsidRPr="00450FC2">
        <w:rPr>
          <w:rFonts w:ascii="Calibri" w:hAnsi="Calibri"/>
          <w:sz w:val="24"/>
          <w:szCs w:val="24"/>
        </w:rPr>
        <w:t xml:space="preserve">will be </w:t>
      </w:r>
      <w:r w:rsidR="00A46AF1" w:rsidRPr="00450FC2">
        <w:rPr>
          <w:rFonts w:ascii="Calibri" w:hAnsi="Calibri"/>
          <w:sz w:val="24"/>
          <w:szCs w:val="24"/>
        </w:rPr>
        <w:t>spent on Out-of-School Youth</w:t>
      </w:r>
      <w:r w:rsidRPr="00450FC2">
        <w:rPr>
          <w:rFonts w:ascii="Calibri" w:hAnsi="Calibri"/>
          <w:sz w:val="24"/>
          <w:szCs w:val="24"/>
        </w:rPr>
        <w:t xml:space="preserve">? </w:t>
      </w:r>
      <w:r w:rsidR="00A46AF1" w:rsidRPr="00450FC2">
        <w:rPr>
          <w:rFonts w:ascii="Calibri" w:hAnsi="Calibri"/>
          <w:sz w:val="24"/>
          <w:szCs w:val="24"/>
        </w:rPr>
        <w:t>(</w:t>
      </w:r>
      <w:r w:rsidR="00865A07" w:rsidRPr="00450FC2">
        <w:rPr>
          <w:rFonts w:ascii="Calibri" w:hAnsi="Calibri"/>
          <w:sz w:val="24"/>
          <w:szCs w:val="24"/>
        </w:rPr>
        <w:t>L</w:t>
      </w:r>
      <w:r w:rsidR="00A46AF1" w:rsidRPr="00450FC2">
        <w:rPr>
          <w:rFonts w:ascii="Calibri" w:hAnsi="Calibri"/>
          <w:sz w:val="24"/>
          <w:szCs w:val="24"/>
        </w:rPr>
        <w:t>ocal policy</w:t>
      </w:r>
      <w:r w:rsidRPr="00450FC2">
        <w:rPr>
          <w:rFonts w:ascii="Calibri" w:hAnsi="Calibri"/>
          <w:sz w:val="24"/>
          <w:szCs w:val="24"/>
        </w:rPr>
        <w:t xml:space="preserve"> allows for a </w:t>
      </w:r>
      <w:r w:rsidR="00A46AF1" w:rsidRPr="00450FC2">
        <w:rPr>
          <w:rFonts w:ascii="Calibri" w:hAnsi="Calibri"/>
          <w:sz w:val="24"/>
          <w:szCs w:val="24"/>
        </w:rPr>
        <w:t xml:space="preserve">70% </w:t>
      </w:r>
      <w:r w:rsidRPr="00450FC2">
        <w:rPr>
          <w:rFonts w:ascii="Calibri" w:hAnsi="Calibri"/>
          <w:sz w:val="24"/>
          <w:szCs w:val="24"/>
        </w:rPr>
        <w:t xml:space="preserve">OSY expenditure for </w:t>
      </w:r>
      <w:r w:rsidR="00A46AF1" w:rsidRPr="00450FC2">
        <w:rPr>
          <w:rFonts w:ascii="Calibri" w:hAnsi="Calibri"/>
          <w:sz w:val="24"/>
          <w:szCs w:val="24"/>
        </w:rPr>
        <w:t>Blended OSY/ISY programs</w:t>
      </w:r>
      <w:r w:rsidRPr="00450FC2">
        <w:rPr>
          <w:rFonts w:ascii="Calibri" w:hAnsi="Calibri"/>
          <w:sz w:val="24"/>
          <w:szCs w:val="24"/>
        </w:rPr>
        <w:t xml:space="preserve">.  This assumes that </w:t>
      </w:r>
      <w:r w:rsidR="00A46AF1" w:rsidRPr="00450FC2">
        <w:rPr>
          <w:rFonts w:ascii="Calibri" w:hAnsi="Calibri"/>
          <w:sz w:val="24"/>
          <w:szCs w:val="24"/>
        </w:rPr>
        <w:t xml:space="preserve">some </w:t>
      </w:r>
      <w:r w:rsidRPr="00450FC2">
        <w:rPr>
          <w:rFonts w:ascii="Calibri" w:hAnsi="Calibri"/>
          <w:sz w:val="24"/>
          <w:szCs w:val="24"/>
        </w:rPr>
        <w:t>programs will be 100% OSY</w:t>
      </w:r>
      <w:r w:rsidR="00A46AF1" w:rsidRPr="00450FC2">
        <w:rPr>
          <w:rFonts w:ascii="Calibri" w:hAnsi="Calibri"/>
          <w:sz w:val="24"/>
          <w:szCs w:val="24"/>
        </w:rPr>
        <w:t>)</w:t>
      </w:r>
      <w:r w:rsidRPr="00450FC2">
        <w:rPr>
          <w:rFonts w:ascii="Calibri" w:hAnsi="Calibri"/>
          <w:sz w:val="24"/>
          <w:szCs w:val="24"/>
        </w:rPr>
        <w:t>.</w:t>
      </w:r>
      <w:r w:rsidR="00A46AF1" w:rsidRPr="00450FC2">
        <w:rPr>
          <w:rFonts w:ascii="Calibri" w:hAnsi="Calibri"/>
          <w:sz w:val="24"/>
          <w:szCs w:val="24"/>
        </w:rPr>
        <w:t xml:space="preserve"> </w:t>
      </w:r>
    </w:p>
    <w:p w14:paraId="76707554" w14:textId="77777777" w:rsidR="00A46AF1" w:rsidRPr="00450FC2" w:rsidRDefault="00A46AF1" w:rsidP="00450FC2">
      <w:pPr>
        <w:tabs>
          <w:tab w:val="left" w:pos="720"/>
          <w:tab w:val="left" w:pos="108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8467"/>
        </w:tabs>
        <w:ind w:left="540"/>
        <w:jc w:val="both"/>
        <w:rPr>
          <w:rFonts w:ascii="Calibri" w:hAnsi="Calibri"/>
          <w:b/>
          <w:sz w:val="24"/>
          <w:szCs w:val="24"/>
        </w:rPr>
      </w:pPr>
      <w:r w:rsidRPr="00450FC2">
        <w:rPr>
          <w:rFonts w:ascii="Calibri" w:hAnsi="Calibri"/>
          <w:sz w:val="24"/>
          <w:szCs w:val="24"/>
        </w:rPr>
        <w:tab/>
      </w:r>
      <w:r w:rsidRPr="00450FC2">
        <w:rPr>
          <w:rFonts w:ascii="Calibri" w:hAnsi="Calibri"/>
          <w:sz w:val="24"/>
          <w:szCs w:val="24"/>
        </w:rPr>
        <w:tab/>
      </w:r>
      <w:r w:rsidRPr="00450FC2">
        <w:rPr>
          <w:rFonts w:ascii="Calibri" w:hAnsi="Calibri"/>
          <w:b/>
          <w:sz w:val="24"/>
          <w:szCs w:val="24"/>
        </w:rPr>
        <w:t>Maximum -</w:t>
      </w:r>
      <w:r w:rsidR="00CC429F" w:rsidRPr="00450FC2">
        <w:rPr>
          <w:rFonts w:ascii="Calibri" w:hAnsi="Calibri"/>
          <w:b/>
          <w:sz w:val="24"/>
          <w:szCs w:val="24"/>
        </w:rPr>
        <w:t xml:space="preserve"> </w:t>
      </w:r>
      <w:r w:rsidR="000456CA" w:rsidRPr="00450FC2">
        <w:rPr>
          <w:rFonts w:ascii="Calibri" w:hAnsi="Calibri"/>
          <w:b/>
          <w:sz w:val="24"/>
          <w:szCs w:val="24"/>
        </w:rPr>
        <w:t>10</w:t>
      </w:r>
      <w:r w:rsidRPr="00450FC2">
        <w:rPr>
          <w:rFonts w:ascii="Calibri" w:hAnsi="Calibri"/>
          <w:b/>
          <w:sz w:val="24"/>
          <w:szCs w:val="24"/>
        </w:rPr>
        <w:t xml:space="preserve"> points</w:t>
      </w:r>
      <w:r w:rsidRPr="00450FC2">
        <w:rPr>
          <w:rFonts w:ascii="Calibri" w:hAnsi="Calibri"/>
          <w:b/>
          <w:sz w:val="24"/>
          <w:szCs w:val="24"/>
        </w:rPr>
        <w:tab/>
        <w:t>______</w:t>
      </w:r>
    </w:p>
    <w:p w14:paraId="53521A6A" w14:textId="77777777" w:rsidR="00A46AF1" w:rsidRPr="00450FC2" w:rsidRDefault="000456CA" w:rsidP="00450FC2">
      <w:pPr>
        <w:tabs>
          <w:tab w:val="left" w:pos="720"/>
          <w:tab w:val="left" w:pos="108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8467"/>
        </w:tabs>
        <w:ind w:left="540"/>
        <w:jc w:val="both"/>
        <w:rPr>
          <w:rFonts w:ascii="Calibri" w:hAnsi="Calibri"/>
          <w:sz w:val="24"/>
          <w:szCs w:val="24"/>
        </w:rPr>
      </w:pPr>
      <w:r w:rsidRPr="00450FC2">
        <w:rPr>
          <w:rFonts w:ascii="Calibri" w:hAnsi="Calibri"/>
          <w:sz w:val="24"/>
          <w:szCs w:val="24"/>
        </w:rPr>
        <w:t>COMMENTS</w:t>
      </w:r>
      <w:r w:rsidR="00A46AF1" w:rsidRPr="00450FC2">
        <w:rPr>
          <w:rFonts w:ascii="Calibri" w:hAnsi="Calibri"/>
          <w:sz w:val="24"/>
          <w:szCs w:val="24"/>
        </w:rPr>
        <w:t>:</w:t>
      </w:r>
    </w:p>
    <w:p w14:paraId="0FCC3AF0" w14:textId="20D5FA37" w:rsidR="001E2BD2" w:rsidRDefault="001E2BD2" w:rsidP="00450FC2">
      <w:pPr>
        <w:tabs>
          <w:tab w:val="left" w:pos="720"/>
          <w:tab w:val="left" w:pos="108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8467"/>
        </w:tabs>
        <w:ind w:left="540"/>
        <w:jc w:val="both"/>
        <w:rPr>
          <w:rFonts w:ascii="Calibri" w:hAnsi="Calibri"/>
          <w:sz w:val="24"/>
          <w:szCs w:val="24"/>
        </w:rPr>
      </w:pPr>
    </w:p>
    <w:p w14:paraId="4BECE4A6" w14:textId="77777777" w:rsidR="007F11C1" w:rsidRPr="00450FC2" w:rsidRDefault="007F11C1" w:rsidP="00450FC2">
      <w:pPr>
        <w:tabs>
          <w:tab w:val="left" w:pos="720"/>
          <w:tab w:val="left" w:pos="108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8467"/>
        </w:tabs>
        <w:ind w:left="540"/>
        <w:jc w:val="both"/>
        <w:rPr>
          <w:rFonts w:ascii="Calibri" w:hAnsi="Calibri"/>
          <w:sz w:val="24"/>
          <w:szCs w:val="24"/>
        </w:rPr>
      </w:pPr>
    </w:p>
    <w:p w14:paraId="28FDC847" w14:textId="77777777" w:rsidR="00F53344" w:rsidRPr="00450FC2" w:rsidRDefault="00F53344" w:rsidP="00450FC2">
      <w:pPr>
        <w:tabs>
          <w:tab w:val="left" w:pos="720"/>
          <w:tab w:val="left" w:pos="108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8467"/>
        </w:tabs>
        <w:ind w:left="540"/>
        <w:jc w:val="both"/>
        <w:rPr>
          <w:rFonts w:ascii="Calibri" w:hAnsi="Calibri"/>
          <w:sz w:val="24"/>
          <w:szCs w:val="24"/>
        </w:rPr>
      </w:pPr>
    </w:p>
    <w:p w14:paraId="2AF92363" w14:textId="302BA24D" w:rsidR="000456CA" w:rsidRPr="00450FC2" w:rsidRDefault="00A46AF1" w:rsidP="00450FC2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8467"/>
        </w:tabs>
        <w:ind w:left="540" w:firstLine="0"/>
        <w:jc w:val="both"/>
        <w:rPr>
          <w:rFonts w:ascii="Calibri" w:hAnsi="Calibri"/>
          <w:sz w:val="24"/>
          <w:szCs w:val="24"/>
        </w:rPr>
      </w:pPr>
      <w:r w:rsidRPr="00450FC2">
        <w:rPr>
          <w:rFonts w:ascii="Calibri" w:hAnsi="Calibri"/>
          <w:sz w:val="24"/>
          <w:szCs w:val="24"/>
        </w:rPr>
        <w:t xml:space="preserve">Does the program offer a clear </w:t>
      </w:r>
      <w:r w:rsidR="000456CA" w:rsidRPr="00450FC2">
        <w:rPr>
          <w:rFonts w:ascii="Calibri" w:hAnsi="Calibri"/>
          <w:sz w:val="24"/>
          <w:szCs w:val="24"/>
        </w:rPr>
        <w:t xml:space="preserve">plan for assuring that </w:t>
      </w:r>
      <w:r w:rsidR="000456CA" w:rsidRPr="00450FC2">
        <w:rPr>
          <w:rFonts w:ascii="Calibri" w:hAnsi="Calibri"/>
          <w:sz w:val="24"/>
          <w:szCs w:val="24"/>
          <w:u w:val="single"/>
        </w:rPr>
        <w:t>at least 20%</w:t>
      </w:r>
      <w:r w:rsidR="000456CA" w:rsidRPr="00450FC2">
        <w:rPr>
          <w:rFonts w:ascii="Calibri" w:hAnsi="Calibri"/>
          <w:sz w:val="24"/>
          <w:szCs w:val="24"/>
        </w:rPr>
        <w:t xml:space="preserve"> of the funds </w:t>
      </w:r>
      <w:r w:rsidR="00A85C02" w:rsidRPr="00450FC2">
        <w:rPr>
          <w:rFonts w:ascii="Calibri" w:hAnsi="Calibri"/>
          <w:sz w:val="24"/>
          <w:szCs w:val="24"/>
        </w:rPr>
        <w:t xml:space="preserve">are spent </w:t>
      </w:r>
      <w:r w:rsidR="000456CA" w:rsidRPr="00450FC2">
        <w:rPr>
          <w:rFonts w:ascii="Calibri" w:hAnsi="Calibri"/>
          <w:sz w:val="24"/>
          <w:szCs w:val="24"/>
        </w:rPr>
        <w:t xml:space="preserve">on </w:t>
      </w:r>
      <w:r w:rsidR="007F11C1" w:rsidRPr="00450FC2">
        <w:rPr>
          <w:rFonts w:ascii="Calibri" w:hAnsi="Calibri"/>
          <w:sz w:val="24"/>
          <w:szCs w:val="24"/>
        </w:rPr>
        <w:t>work-based</w:t>
      </w:r>
      <w:r w:rsidR="000456CA" w:rsidRPr="00450FC2">
        <w:rPr>
          <w:rFonts w:ascii="Calibri" w:hAnsi="Calibri"/>
          <w:sz w:val="24"/>
          <w:szCs w:val="24"/>
        </w:rPr>
        <w:t xml:space="preserve"> </w:t>
      </w:r>
      <w:r w:rsidR="00865A07" w:rsidRPr="00450FC2">
        <w:rPr>
          <w:rFonts w:ascii="Calibri" w:hAnsi="Calibri"/>
          <w:sz w:val="24"/>
          <w:szCs w:val="24"/>
        </w:rPr>
        <w:t xml:space="preserve">learning activities (paid work experience, OJT and unpaid internships, co-ops and pre-apprenticeships) </w:t>
      </w:r>
      <w:r w:rsidR="0066354B" w:rsidRPr="00450FC2">
        <w:rPr>
          <w:rFonts w:ascii="Calibri" w:hAnsi="Calibri"/>
          <w:sz w:val="24"/>
          <w:szCs w:val="24"/>
          <w:u w:val="single"/>
        </w:rPr>
        <w:t xml:space="preserve">“that have as a component </w:t>
      </w:r>
      <w:r w:rsidR="000456CA" w:rsidRPr="00450FC2">
        <w:rPr>
          <w:rFonts w:ascii="Calibri" w:hAnsi="Calibri"/>
          <w:sz w:val="24"/>
          <w:szCs w:val="24"/>
          <w:u w:val="single"/>
        </w:rPr>
        <w:t>academic and occupational education”</w:t>
      </w:r>
      <w:r w:rsidR="00A85C02" w:rsidRPr="00450FC2">
        <w:rPr>
          <w:rFonts w:ascii="Calibri" w:hAnsi="Calibri"/>
          <w:sz w:val="24"/>
          <w:szCs w:val="24"/>
          <w:u w:val="single"/>
        </w:rPr>
        <w:t>?</w:t>
      </w:r>
      <w:r w:rsidR="000456CA" w:rsidRPr="00450FC2">
        <w:rPr>
          <w:rFonts w:ascii="Calibri" w:hAnsi="Calibri"/>
          <w:sz w:val="24"/>
          <w:szCs w:val="24"/>
        </w:rPr>
        <w:tab/>
      </w:r>
      <w:r w:rsidR="000456CA" w:rsidRPr="00450FC2">
        <w:rPr>
          <w:rFonts w:ascii="Calibri" w:hAnsi="Calibri"/>
          <w:sz w:val="24"/>
          <w:szCs w:val="24"/>
        </w:rPr>
        <w:tab/>
      </w:r>
      <w:r w:rsidR="00865A07" w:rsidRPr="00450FC2">
        <w:rPr>
          <w:rFonts w:ascii="Calibri" w:hAnsi="Calibri"/>
          <w:sz w:val="24"/>
          <w:szCs w:val="24"/>
        </w:rPr>
        <w:tab/>
      </w:r>
      <w:r w:rsidR="00865A07" w:rsidRPr="00450FC2">
        <w:rPr>
          <w:rFonts w:ascii="Calibri" w:hAnsi="Calibri"/>
          <w:sz w:val="24"/>
          <w:szCs w:val="24"/>
        </w:rPr>
        <w:tab/>
      </w:r>
      <w:r w:rsidR="00865A07" w:rsidRPr="00450FC2">
        <w:rPr>
          <w:rFonts w:ascii="Calibri" w:hAnsi="Calibri"/>
          <w:sz w:val="24"/>
          <w:szCs w:val="24"/>
        </w:rPr>
        <w:tab/>
      </w:r>
      <w:r w:rsidR="000456CA" w:rsidRPr="00450FC2">
        <w:rPr>
          <w:rFonts w:ascii="Calibri" w:hAnsi="Calibri"/>
          <w:b/>
          <w:sz w:val="24"/>
          <w:szCs w:val="24"/>
        </w:rPr>
        <w:t>Maximum -  10 points</w:t>
      </w:r>
      <w:r w:rsidR="000456CA" w:rsidRPr="00450FC2">
        <w:rPr>
          <w:rFonts w:ascii="Calibri" w:hAnsi="Calibri"/>
          <w:b/>
          <w:sz w:val="24"/>
          <w:szCs w:val="24"/>
        </w:rPr>
        <w:tab/>
        <w:t>______</w:t>
      </w:r>
    </w:p>
    <w:p w14:paraId="32CF4D68" w14:textId="77777777" w:rsidR="000456CA" w:rsidRPr="00450FC2" w:rsidRDefault="000456CA" w:rsidP="00450FC2">
      <w:pPr>
        <w:pStyle w:val="ListParagraph"/>
        <w:tabs>
          <w:tab w:val="left" w:pos="720"/>
          <w:tab w:val="left" w:pos="108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8467"/>
        </w:tabs>
        <w:ind w:left="540"/>
        <w:jc w:val="both"/>
        <w:rPr>
          <w:rFonts w:ascii="Calibri" w:hAnsi="Calibri"/>
          <w:sz w:val="24"/>
          <w:szCs w:val="24"/>
        </w:rPr>
      </w:pPr>
      <w:r w:rsidRPr="00450FC2">
        <w:rPr>
          <w:rFonts w:ascii="Calibri" w:hAnsi="Calibri"/>
          <w:sz w:val="24"/>
          <w:szCs w:val="24"/>
        </w:rPr>
        <w:tab/>
        <w:t>COMMENTS:</w:t>
      </w:r>
    </w:p>
    <w:p w14:paraId="55D94A59" w14:textId="14FE3EB7" w:rsidR="000456CA" w:rsidRDefault="000456CA" w:rsidP="00450FC2">
      <w:pPr>
        <w:pStyle w:val="ListParagraph"/>
        <w:tabs>
          <w:tab w:val="left" w:pos="720"/>
          <w:tab w:val="left" w:pos="108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8467"/>
        </w:tabs>
        <w:ind w:left="540"/>
        <w:jc w:val="both"/>
        <w:rPr>
          <w:rFonts w:ascii="Calibri" w:hAnsi="Calibri"/>
          <w:sz w:val="24"/>
          <w:szCs w:val="24"/>
        </w:rPr>
      </w:pPr>
    </w:p>
    <w:p w14:paraId="78B8A4AE" w14:textId="77777777" w:rsidR="007F11C1" w:rsidRPr="00450FC2" w:rsidRDefault="007F11C1" w:rsidP="00450FC2">
      <w:pPr>
        <w:pStyle w:val="ListParagraph"/>
        <w:tabs>
          <w:tab w:val="left" w:pos="720"/>
          <w:tab w:val="left" w:pos="108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8467"/>
        </w:tabs>
        <w:ind w:left="540"/>
        <w:jc w:val="both"/>
        <w:rPr>
          <w:rFonts w:ascii="Calibri" w:hAnsi="Calibri"/>
          <w:sz w:val="24"/>
          <w:szCs w:val="24"/>
        </w:rPr>
      </w:pPr>
    </w:p>
    <w:p w14:paraId="0C0621AF" w14:textId="77777777" w:rsidR="00A46AF1" w:rsidRPr="00450FC2" w:rsidRDefault="00A46AF1" w:rsidP="00450FC2">
      <w:pPr>
        <w:pStyle w:val="ListParagraph"/>
        <w:tabs>
          <w:tab w:val="left" w:pos="720"/>
          <w:tab w:val="left" w:pos="108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8467"/>
        </w:tabs>
        <w:ind w:left="540"/>
        <w:jc w:val="both"/>
        <w:rPr>
          <w:rFonts w:ascii="Calibri" w:hAnsi="Calibri"/>
          <w:sz w:val="24"/>
          <w:szCs w:val="24"/>
        </w:rPr>
      </w:pPr>
    </w:p>
    <w:p w14:paraId="6246F8E2" w14:textId="77777777" w:rsidR="00F23E41" w:rsidRPr="00450FC2" w:rsidRDefault="00F23E41" w:rsidP="00450FC2">
      <w:pPr>
        <w:numPr>
          <w:ilvl w:val="0"/>
          <w:numId w:val="1"/>
        </w:numPr>
        <w:tabs>
          <w:tab w:val="left" w:pos="720"/>
          <w:tab w:val="left" w:pos="108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8467"/>
        </w:tabs>
        <w:ind w:left="540" w:firstLine="0"/>
        <w:jc w:val="both"/>
        <w:rPr>
          <w:rFonts w:ascii="Calibri" w:hAnsi="Calibri"/>
          <w:sz w:val="24"/>
          <w:szCs w:val="24"/>
        </w:rPr>
      </w:pPr>
      <w:r w:rsidRPr="00450FC2">
        <w:rPr>
          <w:rFonts w:ascii="Calibri" w:hAnsi="Calibri"/>
          <w:sz w:val="24"/>
          <w:szCs w:val="24"/>
        </w:rPr>
        <w:t xml:space="preserve">Does the proposal offer a convincing plan for conducting </w:t>
      </w:r>
      <w:r w:rsidR="0009568D" w:rsidRPr="00450FC2">
        <w:rPr>
          <w:rFonts w:ascii="Calibri" w:hAnsi="Calibri"/>
          <w:sz w:val="24"/>
          <w:szCs w:val="24"/>
        </w:rPr>
        <w:t xml:space="preserve">achieving performance standards and providing </w:t>
      </w:r>
      <w:r w:rsidRPr="00450FC2">
        <w:rPr>
          <w:rFonts w:ascii="Calibri" w:hAnsi="Calibri"/>
          <w:sz w:val="24"/>
          <w:szCs w:val="24"/>
        </w:rPr>
        <w:t>follow-up services to participants for 12 months after exit?</w:t>
      </w:r>
    </w:p>
    <w:p w14:paraId="57C6ECC9" w14:textId="77777777" w:rsidR="00F23E41" w:rsidRPr="00450FC2" w:rsidRDefault="00F23E41" w:rsidP="00450FC2">
      <w:pPr>
        <w:pStyle w:val="ListParagraph"/>
        <w:tabs>
          <w:tab w:val="left" w:pos="720"/>
          <w:tab w:val="left" w:pos="108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8467"/>
        </w:tabs>
        <w:ind w:left="540"/>
        <w:jc w:val="both"/>
        <w:rPr>
          <w:rFonts w:ascii="Calibri" w:hAnsi="Calibri"/>
          <w:sz w:val="24"/>
          <w:szCs w:val="24"/>
        </w:rPr>
      </w:pPr>
      <w:r w:rsidRPr="00450FC2">
        <w:rPr>
          <w:rFonts w:ascii="Calibri" w:hAnsi="Calibri"/>
          <w:sz w:val="24"/>
          <w:szCs w:val="24"/>
        </w:rPr>
        <w:tab/>
      </w:r>
      <w:r w:rsidRPr="00450FC2">
        <w:rPr>
          <w:rFonts w:ascii="Calibri" w:hAnsi="Calibri"/>
          <w:sz w:val="24"/>
          <w:szCs w:val="24"/>
        </w:rPr>
        <w:tab/>
      </w:r>
      <w:r w:rsidRPr="00450FC2">
        <w:rPr>
          <w:rFonts w:ascii="Calibri" w:hAnsi="Calibri"/>
          <w:b/>
          <w:sz w:val="24"/>
          <w:szCs w:val="24"/>
        </w:rPr>
        <w:t>Maximum -  10 points</w:t>
      </w:r>
      <w:r w:rsidRPr="00450FC2">
        <w:rPr>
          <w:rFonts w:ascii="Calibri" w:hAnsi="Calibri"/>
          <w:b/>
          <w:sz w:val="24"/>
          <w:szCs w:val="24"/>
        </w:rPr>
        <w:tab/>
        <w:t>______</w:t>
      </w:r>
    </w:p>
    <w:p w14:paraId="0576D070" w14:textId="77777777" w:rsidR="00F23E41" w:rsidRPr="00450FC2" w:rsidRDefault="00F23E41" w:rsidP="00450FC2">
      <w:pPr>
        <w:pStyle w:val="ListParagraph"/>
        <w:tabs>
          <w:tab w:val="left" w:pos="720"/>
          <w:tab w:val="left" w:pos="108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8467"/>
        </w:tabs>
        <w:ind w:left="540"/>
        <w:jc w:val="both"/>
        <w:rPr>
          <w:rFonts w:ascii="Calibri" w:hAnsi="Calibri"/>
          <w:sz w:val="24"/>
          <w:szCs w:val="24"/>
        </w:rPr>
      </w:pPr>
      <w:r w:rsidRPr="00450FC2">
        <w:rPr>
          <w:rFonts w:ascii="Calibri" w:hAnsi="Calibri"/>
          <w:sz w:val="24"/>
          <w:szCs w:val="24"/>
        </w:rPr>
        <w:tab/>
        <w:t>COMMENTS:</w:t>
      </w:r>
    </w:p>
    <w:p w14:paraId="3A26FE01" w14:textId="5E929BDF" w:rsidR="00F23E41" w:rsidRDefault="00F23E41" w:rsidP="00450FC2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8467"/>
        </w:tabs>
        <w:ind w:left="540"/>
        <w:jc w:val="both"/>
        <w:rPr>
          <w:rFonts w:ascii="Calibri" w:hAnsi="Calibri"/>
          <w:sz w:val="24"/>
          <w:szCs w:val="24"/>
        </w:rPr>
      </w:pPr>
    </w:p>
    <w:p w14:paraId="3972B32C" w14:textId="77777777" w:rsidR="007F11C1" w:rsidRPr="00450FC2" w:rsidRDefault="007F11C1" w:rsidP="00450FC2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8467"/>
        </w:tabs>
        <w:ind w:left="540"/>
        <w:jc w:val="both"/>
        <w:rPr>
          <w:rFonts w:ascii="Calibri" w:hAnsi="Calibri"/>
          <w:sz w:val="24"/>
          <w:szCs w:val="24"/>
        </w:rPr>
      </w:pPr>
    </w:p>
    <w:p w14:paraId="04EB3160" w14:textId="77777777" w:rsidR="00F23E41" w:rsidRPr="00450FC2" w:rsidRDefault="00F23E41" w:rsidP="00450FC2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8467"/>
        </w:tabs>
        <w:ind w:left="540"/>
        <w:jc w:val="both"/>
        <w:rPr>
          <w:rFonts w:ascii="Calibri" w:hAnsi="Calibri"/>
          <w:sz w:val="24"/>
          <w:szCs w:val="24"/>
        </w:rPr>
      </w:pPr>
    </w:p>
    <w:p w14:paraId="4DD1EE84" w14:textId="77777777" w:rsidR="0092506D" w:rsidRPr="00450FC2" w:rsidRDefault="00975CA6" w:rsidP="00450FC2">
      <w:pPr>
        <w:numPr>
          <w:ilvl w:val="0"/>
          <w:numId w:val="1"/>
        </w:numPr>
        <w:tabs>
          <w:tab w:val="left" w:pos="720"/>
          <w:tab w:val="left" w:pos="108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8467"/>
        </w:tabs>
        <w:ind w:left="540" w:firstLine="0"/>
        <w:jc w:val="both"/>
        <w:rPr>
          <w:rFonts w:ascii="Calibri" w:hAnsi="Calibri"/>
          <w:sz w:val="24"/>
          <w:szCs w:val="24"/>
        </w:rPr>
      </w:pPr>
      <w:r w:rsidRPr="00450FC2">
        <w:rPr>
          <w:rFonts w:ascii="Calibri" w:hAnsi="Calibri"/>
          <w:sz w:val="24"/>
          <w:szCs w:val="24"/>
        </w:rPr>
        <w:t>Does s</w:t>
      </w:r>
      <w:r w:rsidR="00F53344" w:rsidRPr="00450FC2">
        <w:rPr>
          <w:rFonts w:ascii="Calibri" w:hAnsi="Calibri"/>
          <w:sz w:val="24"/>
          <w:szCs w:val="24"/>
        </w:rPr>
        <w:t xml:space="preserve">taffing for the provision of program services seems appropriate for the volume of clients and the complexity of the services provided (i.e., caseloads per staff are neither unreasonably high </w:t>
      </w:r>
      <w:r w:rsidR="00115077" w:rsidRPr="00450FC2">
        <w:rPr>
          <w:rFonts w:ascii="Calibri" w:hAnsi="Calibri"/>
          <w:sz w:val="24"/>
          <w:szCs w:val="24"/>
        </w:rPr>
        <w:t>n</w:t>
      </w:r>
      <w:r w:rsidR="00F53344" w:rsidRPr="00450FC2">
        <w:rPr>
          <w:rFonts w:ascii="Calibri" w:hAnsi="Calibri"/>
          <w:sz w:val="24"/>
          <w:szCs w:val="24"/>
        </w:rPr>
        <w:t>or low)</w:t>
      </w:r>
      <w:r w:rsidRPr="00450FC2">
        <w:rPr>
          <w:rFonts w:ascii="Calibri" w:hAnsi="Calibri"/>
          <w:sz w:val="24"/>
          <w:szCs w:val="24"/>
        </w:rPr>
        <w:t>?</w:t>
      </w:r>
    </w:p>
    <w:p w14:paraId="09B8121A" w14:textId="77777777" w:rsidR="00F53344" w:rsidRPr="00450FC2" w:rsidRDefault="00F53344" w:rsidP="00450FC2">
      <w:pPr>
        <w:tabs>
          <w:tab w:val="left" w:pos="720"/>
          <w:tab w:val="left" w:pos="108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8467"/>
        </w:tabs>
        <w:ind w:left="540"/>
        <w:jc w:val="both"/>
        <w:rPr>
          <w:rFonts w:ascii="Calibri" w:hAnsi="Calibri"/>
          <w:b/>
          <w:sz w:val="24"/>
          <w:szCs w:val="24"/>
        </w:rPr>
      </w:pPr>
      <w:r w:rsidRPr="00450FC2">
        <w:rPr>
          <w:rFonts w:ascii="Calibri" w:hAnsi="Calibri"/>
          <w:sz w:val="24"/>
          <w:szCs w:val="24"/>
        </w:rPr>
        <w:tab/>
      </w:r>
      <w:r w:rsidRPr="00450FC2">
        <w:rPr>
          <w:rFonts w:ascii="Calibri" w:hAnsi="Calibri"/>
          <w:b/>
          <w:sz w:val="24"/>
          <w:szCs w:val="24"/>
        </w:rPr>
        <w:t>Maximum</w:t>
      </w:r>
      <w:r w:rsidR="00115077" w:rsidRPr="00450FC2">
        <w:rPr>
          <w:rFonts w:ascii="Calibri" w:hAnsi="Calibri"/>
          <w:b/>
          <w:sz w:val="24"/>
          <w:szCs w:val="24"/>
        </w:rPr>
        <w:t xml:space="preserve"> -</w:t>
      </w:r>
      <w:r w:rsidR="00F87882" w:rsidRPr="00450FC2">
        <w:rPr>
          <w:rFonts w:ascii="Calibri" w:hAnsi="Calibri"/>
          <w:b/>
          <w:sz w:val="24"/>
          <w:szCs w:val="24"/>
        </w:rPr>
        <w:t xml:space="preserve"> </w:t>
      </w:r>
      <w:r w:rsidRPr="00450FC2">
        <w:rPr>
          <w:rFonts w:ascii="Calibri" w:hAnsi="Calibri"/>
          <w:b/>
          <w:sz w:val="24"/>
          <w:szCs w:val="24"/>
        </w:rPr>
        <w:t>5 points</w:t>
      </w:r>
      <w:r w:rsidRPr="00450FC2">
        <w:rPr>
          <w:rFonts w:ascii="Calibri" w:hAnsi="Calibri"/>
          <w:b/>
          <w:sz w:val="24"/>
          <w:szCs w:val="24"/>
        </w:rPr>
        <w:tab/>
        <w:t>______</w:t>
      </w:r>
    </w:p>
    <w:p w14:paraId="759B223E" w14:textId="77777777" w:rsidR="00115077" w:rsidRPr="00450FC2" w:rsidRDefault="000456CA" w:rsidP="00450FC2">
      <w:pPr>
        <w:tabs>
          <w:tab w:val="left" w:pos="720"/>
          <w:tab w:val="left" w:pos="108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8467"/>
        </w:tabs>
        <w:ind w:left="540"/>
        <w:jc w:val="both"/>
        <w:rPr>
          <w:rFonts w:ascii="Calibri" w:hAnsi="Calibri"/>
          <w:sz w:val="24"/>
          <w:szCs w:val="24"/>
        </w:rPr>
      </w:pPr>
      <w:r w:rsidRPr="00450FC2">
        <w:rPr>
          <w:rFonts w:ascii="Calibri" w:hAnsi="Calibri"/>
          <w:sz w:val="24"/>
          <w:szCs w:val="24"/>
        </w:rPr>
        <w:t>COMMENTS</w:t>
      </w:r>
      <w:r w:rsidR="00115077" w:rsidRPr="00450FC2">
        <w:rPr>
          <w:rFonts w:ascii="Calibri" w:hAnsi="Calibri"/>
          <w:sz w:val="24"/>
          <w:szCs w:val="24"/>
        </w:rPr>
        <w:t>:</w:t>
      </w:r>
    </w:p>
    <w:p w14:paraId="5B7DAA92" w14:textId="00506DD0" w:rsidR="00DB25D1" w:rsidRDefault="00DB25D1" w:rsidP="00450FC2">
      <w:pPr>
        <w:tabs>
          <w:tab w:val="left" w:pos="720"/>
          <w:tab w:val="left" w:pos="108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8467"/>
        </w:tabs>
        <w:ind w:left="540"/>
        <w:jc w:val="both"/>
        <w:rPr>
          <w:rFonts w:ascii="Calibri" w:hAnsi="Calibri"/>
          <w:sz w:val="24"/>
          <w:szCs w:val="24"/>
        </w:rPr>
      </w:pPr>
    </w:p>
    <w:p w14:paraId="28917B56" w14:textId="77777777" w:rsidR="007F11C1" w:rsidRPr="00450FC2" w:rsidRDefault="007F11C1" w:rsidP="00450FC2">
      <w:pPr>
        <w:tabs>
          <w:tab w:val="left" w:pos="720"/>
          <w:tab w:val="left" w:pos="108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8467"/>
        </w:tabs>
        <w:ind w:left="540"/>
        <w:jc w:val="both"/>
        <w:rPr>
          <w:rFonts w:ascii="Calibri" w:hAnsi="Calibri"/>
          <w:sz w:val="24"/>
          <w:szCs w:val="24"/>
        </w:rPr>
      </w:pPr>
    </w:p>
    <w:p w14:paraId="7F057B3A" w14:textId="77777777" w:rsidR="00F27943" w:rsidRPr="00450FC2" w:rsidRDefault="00F27943" w:rsidP="00450FC2">
      <w:pPr>
        <w:tabs>
          <w:tab w:val="left" w:pos="720"/>
          <w:tab w:val="left" w:pos="108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8467"/>
        </w:tabs>
        <w:ind w:left="540"/>
        <w:jc w:val="both"/>
        <w:rPr>
          <w:rFonts w:ascii="Calibri" w:hAnsi="Calibri"/>
          <w:sz w:val="24"/>
          <w:szCs w:val="24"/>
        </w:rPr>
      </w:pPr>
    </w:p>
    <w:p w14:paraId="10555842" w14:textId="77777777" w:rsidR="00F53344" w:rsidRPr="00450FC2" w:rsidRDefault="00975CA6" w:rsidP="00450FC2">
      <w:pPr>
        <w:numPr>
          <w:ilvl w:val="0"/>
          <w:numId w:val="1"/>
        </w:numPr>
        <w:tabs>
          <w:tab w:val="left" w:pos="720"/>
          <w:tab w:val="left" w:pos="108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8467"/>
        </w:tabs>
        <w:ind w:left="540" w:firstLine="0"/>
        <w:jc w:val="both"/>
        <w:rPr>
          <w:rFonts w:ascii="Calibri" w:hAnsi="Calibri"/>
          <w:sz w:val="24"/>
          <w:szCs w:val="24"/>
        </w:rPr>
      </w:pPr>
      <w:r w:rsidRPr="00450FC2">
        <w:rPr>
          <w:rFonts w:ascii="Calibri" w:hAnsi="Calibri"/>
          <w:sz w:val="24"/>
          <w:szCs w:val="24"/>
        </w:rPr>
        <w:t>Are bu</w:t>
      </w:r>
      <w:r w:rsidR="00115077" w:rsidRPr="00450FC2">
        <w:rPr>
          <w:rFonts w:ascii="Calibri" w:hAnsi="Calibri"/>
          <w:sz w:val="24"/>
          <w:szCs w:val="24"/>
        </w:rPr>
        <w:t>dg</w:t>
      </w:r>
      <w:r w:rsidRPr="00450FC2">
        <w:rPr>
          <w:rFonts w:ascii="Calibri" w:hAnsi="Calibri"/>
          <w:sz w:val="24"/>
          <w:szCs w:val="24"/>
        </w:rPr>
        <w:t>eted funds for operating costs</w:t>
      </w:r>
      <w:r w:rsidR="00115077" w:rsidRPr="00450FC2">
        <w:rPr>
          <w:rFonts w:ascii="Calibri" w:hAnsi="Calibri"/>
          <w:sz w:val="24"/>
          <w:szCs w:val="24"/>
        </w:rPr>
        <w:t xml:space="preserve"> within range in comparison with other proposals</w:t>
      </w:r>
      <w:r w:rsidRPr="00450FC2">
        <w:rPr>
          <w:rFonts w:ascii="Calibri" w:hAnsi="Calibri"/>
          <w:sz w:val="24"/>
          <w:szCs w:val="24"/>
        </w:rPr>
        <w:t>? Are s</w:t>
      </w:r>
      <w:r w:rsidR="00115077" w:rsidRPr="00450FC2">
        <w:rPr>
          <w:rFonts w:ascii="Calibri" w:hAnsi="Calibri"/>
          <w:sz w:val="24"/>
          <w:szCs w:val="24"/>
        </w:rPr>
        <w:t>taffing costs reasonable</w:t>
      </w:r>
      <w:r w:rsidRPr="00450FC2">
        <w:rPr>
          <w:rFonts w:ascii="Calibri" w:hAnsi="Calibri"/>
          <w:sz w:val="24"/>
          <w:szCs w:val="24"/>
        </w:rPr>
        <w:t xml:space="preserve">? Are </w:t>
      </w:r>
      <w:r w:rsidR="001E2BD2" w:rsidRPr="00450FC2">
        <w:rPr>
          <w:rFonts w:ascii="Calibri" w:hAnsi="Calibri"/>
          <w:sz w:val="24"/>
          <w:szCs w:val="24"/>
        </w:rPr>
        <w:t>funds included for staff pr</w:t>
      </w:r>
      <w:r w:rsidRPr="00450FC2">
        <w:rPr>
          <w:rFonts w:ascii="Calibri" w:hAnsi="Calibri"/>
          <w:sz w:val="24"/>
          <w:szCs w:val="24"/>
        </w:rPr>
        <w:t xml:space="preserve">ofessional development/training? Are </w:t>
      </w:r>
      <w:r w:rsidR="001E2BD2" w:rsidRPr="00450FC2">
        <w:rPr>
          <w:rFonts w:ascii="Calibri" w:hAnsi="Calibri"/>
          <w:sz w:val="24"/>
          <w:szCs w:val="24"/>
        </w:rPr>
        <w:t xml:space="preserve">staff travel costs for work related local travel </w:t>
      </w:r>
      <w:r w:rsidRPr="00450FC2">
        <w:rPr>
          <w:rFonts w:ascii="Calibri" w:hAnsi="Calibri"/>
          <w:sz w:val="24"/>
          <w:szCs w:val="24"/>
        </w:rPr>
        <w:t>reasonable?</w:t>
      </w:r>
      <w:r w:rsidR="001E2BD2" w:rsidRPr="00450FC2">
        <w:rPr>
          <w:rFonts w:ascii="Calibri" w:hAnsi="Calibri"/>
          <w:sz w:val="24"/>
          <w:szCs w:val="24"/>
        </w:rPr>
        <w:t xml:space="preserve"> </w:t>
      </w:r>
      <w:r w:rsidR="00213D7F" w:rsidRPr="00450FC2">
        <w:rPr>
          <w:rFonts w:ascii="Calibri" w:hAnsi="Calibri"/>
          <w:sz w:val="24"/>
          <w:szCs w:val="24"/>
        </w:rPr>
        <w:t xml:space="preserve">Does the organization have a record of financial integrity and stability? </w:t>
      </w:r>
    </w:p>
    <w:p w14:paraId="35279CF1" w14:textId="77777777" w:rsidR="001E2BD2" w:rsidRPr="00450FC2" w:rsidRDefault="001E2BD2" w:rsidP="00450FC2">
      <w:pPr>
        <w:tabs>
          <w:tab w:val="left" w:pos="720"/>
          <w:tab w:val="left" w:pos="108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8467"/>
        </w:tabs>
        <w:ind w:left="540"/>
        <w:jc w:val="both"/>
        <w:rPr>
          <w:rFonts w:ascii="Calibri" w:hAnsi="Calibri"/>
          <w:b/>
          <w:sz w:val="24"/>
          <w:szCs w:val="24"/>
        </w:rPr>
      </w:pPr>
      <w:r w:rsidRPr="00450FC2">
        <w:rPr>
          <w:rFonts w:ascii="Calibri" w:hAnsi="Calibri"/>
          <w:sz w:val="24"/>
          <w:szCs w:val="24"/>
        </w:rPr>
        <w:tab/>
      </w:r>
      <w:r w:rsidRPr="00450FC2">
        <w:rPr>
          <w:rFonts w:ascii="Calibri" w:hAnsi="Calibri"/>
          <w:sz w:val="24"/>
          <w:szCs w:val="24"/>
        </w:rPr>
        <w:tab/>
      </w:r>
      <w:r w:rsidRPr="00450FC2">
        <w:rPr>
          <w:rFonts w:ascii="Calibri" w:hAnsi="Calibri"/>
          <w:b/>
          <w:sz w:val="24"/>
          <w:szCs w:val="24"/>
        </w:rPr>
        <w:t>Maximum -</w:t>
      </w:r>
      <w:r w:rsidR="00F87882" w:rsidRPr="00450FC2">
        <w:rPr>
          <w:rFonts w:ascii="Calibri" w:hAnsi="Calibri"/>
          <w:b/>
          <w:sz w:val="24"/>
          <w:szCs w:val="24"/>
        </w:rPr>
        <w:t xml:space="preserve"> </w:t>
      </w:r>
      <w:r w:rsidRPr="00450FC2">
        <w:rPr>
          <w:rFonts w:ascii="Calibri" w:hAnsi="Calibri"/>
          <w:b/>
          <w:sz w:val="24"/>
          <w:szCs w:val="24"/>
        </w:rPr>
        <w:t>5 points</w:t>
      </w:r>
      <w:r w:rsidRPr="00450FC2">
        <w:rPr>
          <w:rFonts w:ascii="Calibri" w:hAnsi="Calibri"/>
          <w:b/>
          <w:sz w:val="24"/>
          <w:szCs w:val="24"/>
        </w:rPr>
        <w:tab/>
        <w:t>______</w:t>
      </w:r>
    </w:p>
    <w:p w14:paraId="4BBC8F89" w14:textId="77777777" w:rsidR="001E2BD2" w:rsidRPr="00450FC2" w:rsidRDefault="00865A07" w:rsidP="00450FC2">
      <w:pPr>
        <w:tabs>
          <w:tab w:val="left" w:pos="720"/>
          <w:tab w:val="left" w:pos="108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8467"/>
        </w:tabs>
        <w:ind w:left="540"/>
        <w:jc w:val="both"/>
        <w:rPr>
          <w:rFonts w:ascii="Calibri" w:hAnsi="Calibri"/>
          <w:sz w:val="24"/>
          <w:szCs w:val="24"/>
        </w:rPr>
      </w:pPr>
      <w:r w:rsidRPr="00450FC2">
        <w:rPr>
          <w:rFonts w:ascii="Calibri" w:hAnsi="Calibri"/>
          <w:sz w:val="24"/>
          <w:szCs w:val="24"/>
        </w:rPr>
        <w:t>COMMENTS:</w:t>
      </w:r>
    </w:p>
    <w:p w14:paraId="1BDB4746" w14:textId="4B3B704D" w:rsidR="001E2BD2" w:rsidRDefault="001E2BD2" w:rsidP="00450FC2">
      <w:pPr>
        <w:tabs>
          <w:tab w:val="left" w:pos="720"/>
          <w:tab w:val="left" w:pos="108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8467"/>
        </w:tabs>
        <w:ind w:left="540"/>
        <w:jc w:val="both"/>
        <w:rPr>
          <w:rFonts w:ascii="Calibri" w:hAnsi="Calibri"/>
          <w:sz w:val="24"/>
          <w:szCs w:val="24"/>
        </w:rPr>
      </w:pPr>
    </w:p>
    <w:p w14:paraId="425013F6" w14:textId="151AA3FB" w:rsidR="007F11C1" w:rsidRDefault="007F11C1" w:rsidP="00450FC2">
      <w:pPr>
        <w:tabs>
          <w:tab w:val="left" w:pos="720"/>
          <w:tab w:val="left" w:pos="108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8467"/>
        </w:tabs>
        <w:ind w:left="540"/>
        <w:jc w:val="both"/>
        <w:rPr>
          <w:rFonts w:ascii="Calibri" w:hAnsi="Calibri"/>
          <w:sz w:val="24"/>
          <w:szCs w:val="24"/>
        </w:rPr>
      </w:pPr>
    </w:p>
    <w:p w14:paraId="3A117EF8" w14:textId="77777777" w:rsidR="007F11C1" w:rsidRPr="00450FC2" w:rsidRDefault="007F11C1" w:rsidP="00450FC2">
      <w:pPr>
        <w:tabs>
          <w:tab w:val="left" w:pos="720"/>
          <w:tab w:val="left" w:pos="108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8467"/>
        </w:tabs>
        <w:ind w:left="540"/>
        <w:jc w:val="both"/>
        <w:rPr>
          <w:rFonts w:ascii="Calibri" w:hAnsi="Calibri"/>
          <w:sz w:val="24"/>
          <w:szCs w:val="24"/>
        </w:rPr>
      </w:pPr>
    </w:p>
    <w:p w14:paraId="464A0D5D" w14:textId="77777777" w:rsidR="00F23E41" w:rsidRPr="00450FC2" w:rsidRDefault="00F23E41" w:rsidP="00450FC2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8467"/>
        </w:tabs>
        <w:ind w:left="540" w:firstLine="0"/>
        <w:jc w:val="both"/>
        <w:rPr>
          <w:rFonts w:ascii="Calibri" w:hAnsi="Calibri"/>
          <w:sz w:val="24"/>
          <w:szCs w:val="24"/>
        </w:rPr>
      </w:pPr>
      <w:r w:rsidRPr="00450FC2">
        <w:rPr>
          <w:rFonts w:ascii="Calibri" w:hAnsi="Calibri"/>
          <w:sz w:val="24"/>
          <w:szCs w:val="24"/>
        </w:rPr>
        <w:t xml:space="preserve">Does the proposing organization have a solid record of performance in </w:t>
      </w:r>
      <w:r w:rsidR="0009568D" w:rsidRPr="00450FC2">
        <w:rPr>
          <w:rFonts w:ascii="Calibri" w:hAnsi="Calibri"/>
          <w:sz w:val="24"/>
          <w:szCs w:val="24"/>
        </w:rPr>
        <w:t xml:space="preserve">providing </w:t>
      </w:r>
      <w:r w:rsidRPr="00450FC2">
        <w:rPr>
          <w:rFonts w:ascii="Calibri" w:hAnsi="Calibri"/>
          <w:sz w:val="24"/>
          <w:szCs w:val="24"/>
        </w:rPr>
        <w:t>ser</w:t>
      </w:r>
      <w:r w:rsidR="0009568D" w:rsidRPr="00450FC2">
        <w:rPr>
          <w:rFonts w:ascii="Calibri" w:hAnsi="Calibri"/>
          <w:sz w:val="24"/>
          <w:szCs w:val="24"/>
        </w:rPr>
        <w:t>vices to youth?  Does</w:t>
      </w:r>
      <w:r w:rsidRPr="00450FC2">
        <w:rPr>
          <w:rFonts w:ascii="Calibri" w:hAnsi="Calibri"/>
          <w:sz w:val="24"/>
          <w:szCs w:val="24"/>
        </w:rPr>
        <w:t xml:space="preserve"> the organization</w:t>
      </w:r>
      <w:r w:rsidR="0009568D" w:rsidRPr="00450FC2">
        <w:rPr>
          <w:rFonts w:ascii="Calibri" w:hAnsi="Calibri"/>
          <w:sz w:val="24"/>
          <w:szCs w:val="24"/>
        </w:rPr>
        <w:t xml:space="preserve"> have the structural capabi</w:t>
      </w:r>
      <w:r w:rsidR="00450FC2" w:rsidRPr="00450FC2">
        <w:rPr>
          <w:rFonts w:ascii="Calibri" w:hAnsi="Calibri"/>
          <w:sz w:val="24"/>
          <w:szCs w:val="24"/>
        </w:rPr>
        <w:t>lities of sustaining the effort</w:t>
      </w:r>
      <w:r w:rsidR="0009568D" w:rsidRPr="00450FC2">
        <w:rPr>
          <w:rFonts w:ascii="Calibri" w:hAnsi="Calibri"/>
          <w:sz w:val="24"/>
          <w:szCs w:val="24"/>
        </w:rPr>
        <w:t xml:space="preserve"> needed to successfully operate the program as proposed?  Does the organization have the supervisory structure to properly manage and support program staff?</w:t>
      </w:r>
    </w:p>
    <w:p w14:paraId="21EF86D3" w14:textId="77777777" w:rsidR="00F23E41" w:rsidRPr="00450FC2" w:rsidRDefault="00F23E41" w:rsidP="00450FC2">
      <w:pPr>
        <w:pStyle w:val="ListParagraph"/>
        <w:tabs>
          <w:tab w:val="left" w:pos="720"/>
          <w:tab w:val="left" w:pos="108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8467"/>
        </w:tabs>
        <w:ind w:left="540"/>
        <w:jc w:val="both"/>
        <w:rPr>
          <w:rFonts w:ascii="Calibri" w:hAnsi="Calibri"/>
          <w:b/>
          <w:sz w:val="24"/>
          <w:szCs w:val="24"/>
        </w:rPr>
      </w:pPr>
      <w:r w:rsidRPr="00450FC2">
        <w:rPr>
          <w:rFonts w:ascii="Calibri" w:hAnsi="Calibri"/>
          <w:b/>
          <w:sz w:val="24"/>
          <w:szCs w:val="24"/>
        </w:rPr>
        <w:lastRenderedPageBreak/>
        <w:tab/>
      </w:r>
      <w:r w:rsidRPr="00450FC2">
        <w:rPr>
          <w:rFonts w:ascii="Calibri" w:hAnsi="Calibri"/>
          <w:b/>
          <w:sz w:val="24"/>
          <w:szCs w:val="24"/>
        </w:rPr>
        <w:tab/>
        <w:t xml:space="preserve">Maximum - </w:t>
      </w:r>
      <w:r w:rsidR="0009568D" w:rsidRPr="00450FC2">
        <w:rPr>
          <w:rFonts w:ascii="Calibri" w:hAnsi="Calibri"/>
          <w:b/>
          <w:sz w:val="24"/>
          <w:szCs w:val="24"/>
        </w:rPr>
        <w:t>10</w:t>
      </w:r>
      <w:r w:rsidRPr="00450FC2">
        <w:rPr>
          <w:rFonts w:ascii="Calibri" w:hAnsi="Calibri"/>
          <w:b/>
          <w:sz w:val="24"/>
          <w:szCs w:val="24"/>
        </w:rPr>
        <w:t xml:space="preserve"> points</w:t>
      </w:r>
      <w:r w:rsidRPr="00450FC2">
        <w:rPr>
          <w:rFonts w:ascii="Calibri" w:hAnsi="Calibri"/>
          <w:b/>
          <w:sz w:val="24"/>
          <w:szCs w:val="24"/>
        </w:rPr>
        <w:tab/>
        <w:t>______</w:t>
      </w:r>
    </w:p>
    <w:p w14:paraId="7D13FE8D" w14:textId="77777777" w:rsidR="00F23E41" w:rsidRPr="00450FC2" w:rsidRDefault="00F23E41" w:rsidP="00450FC2">
      <w:pPr>
        <w:pStyle w:val="ListParagraph"/>
        <w:tabs>
          <w:tab w:val="left" w:pos="720"/>
          <w:tab w:val="left" w:pos="108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8467"/>
        </w:tabs>
        <w:ind w:left="540"/>
        <w:jc w:val="both"/>
        <w:rPr>
          <w:rFonts w:ascii="Calibri" w:hAnsi="Calibri"/>
          <w:sz w:val="24"/>
          <w:szCs w:val="24"/>
        </w:rPr>
      </w:pPr>
      <w:r w:rsidRPr="00450FC2">
        <w:rPr>
          <w:rFonts w:ascii="Calibri" w:hAnsi="Calibri"/>
          <w:sz w:val="24"/>
          <w:szCs w:val="24"/>
        </w:rPr>
        <w:tab/>
        <w:t>COMMENTS</w:t>
      </w:r>
    </w:p>
    <w:p w14:paraId="03196661" w14:textId="4C40BF11" w:rsidR="0009568D" w:rsidRDefault="0009568D" w:rsidP="00450FC2">
      <w:pPr>
        <w:pStyle w:val="ListParagraph"/>
        <w:tabs>
          <w:tab w:val="left" w:pos="720"/>
          <w:tab w:val="left" w:pos="108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8467"/>
        </w:tabs>
        <w:ind w:left="540"/>
        <w:jc w:val="both"/>
        <w:rPr>
          <w:rFonts w:ascii="Calibri" w:hAnsi="Calibri"/>
          <w:sz w:val="24"/>
          <w:szCs w:val="24"/>
        </w:rPr>
      </w:pPr>
    </w:p>
    <w:p w14:paraId="6AEEDA3F" w14:textId="77777777" w:rsidR="007F11C1" w:rsidRPr="00450FC2" w:rsidRDefault="007F11C1" w:rsidP="00450FC2">
      <w:pPr>
        <w:pStyle w:val="ListParagraph"/>
        <w:tabs>
          <w:tab w:val="left" w:pos="720"/>
          <w:tab w:val="left" w:pos="108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8467"/>
        </w:tabs>
        <w:ind w:left="540"/>
        <w:jc w:val="both"/>
        <w:rPr>
          <w:rFonts w:ascii="Calibri" w:hAnsi="Calibri"/>
          <w:sz w:val="24"/>
          <w:szCs w:val="24"/>
        </w:rPr>
      </w:pPr>
    </w:p>
    <w:p w14:paraId="00795429" w14:textId="77777777" w:rsidR="003F3732" w:rsidRPr="00450FC2" w:rsidRDefault="003F3732" w:rsidP="00450FC2">
      <w:pPr>
        <w:pStyle w:val="ListParagraph"/>
        <w:tabs>
          <w:tab w:val="left" w:pos="720"/>
          <w:tab w:val="left" w:pos="108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8467"/>
        </w:tabs>
        <w:ind w:left="540"/>
        <w:jc w:val="both"/>
        <w:rPr>
          <w:rFonts w:ascii="Calibri" w:hAnsi="Calibri"/>
          <w:sz w:val="24"/>
          <w:szCs w:val="24"/>
        </w:rPr>
      </w:pPr>
    </w:p>
    <w:p w14:paraId="499E4FDC" w14:textId="77777777" w:rsidR="0092506D" w:rsidRPr="00450FC2" w:rsidRDefault="00F23E41" w:rsidP="00450FC2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8467"/>
        </w:tabs>
        <w:ind w:left="540" w:firstLine="0"/>
        <w:jc w:val="both"/>
        <w:rPr>
          <w:rFonts w:ascii="Calibri" w:hAnsi="Calibri"/>
          <w:sz w:val="24"/>
          <w:szCs w:val="24"/>
        </w:rPr>
      </w:pPr>
      <w:r w:rsidRPr="00450FC2">
        <w:rPr>
          <w:rFonts w:ascii="Calibri" w:hAnsi="Calibri"/>
          <w:sz w:val="24"/>
          <w:szCs w:val="24"/>
        </w:rPr>
        <w:t xml:space="preserve">Are In-kind contributions to the operation of the program meaningful to the success of the </w:t>
      </w:r>
      <w:r w:rsidR="00450FC2" w:rsidRPr="00450FC2">
        <w:rPr>
          <w:rFonts w:ascii="Calibri" w:hAnsi="Calibri"/>
          <w:sz w:val="24"/>
          <w:szCs w:val="24"/>
        </w:rPr>
        <w:t>program and do they indicate an</w:t>
      </w:r>
      <w:r w:rsidRPr="00450FC2">
        <w:rPr>
          <w:rFonts w:ascii="Calibri" w:hAnsi="Calibri"/>
          <w:sz w:val="24"/>
          <w:szCs w:val="24"/>
        </w:rPr>
        <w:t xml:space="preserve"> organizational commitment to the program’s success?  </w:t>
      </w:r>
    </w:p>
    <w:p w14:paraId="596A86C7" w14:textId="77777777" w:rsidR="00F23E41" w:rsidRPr="00450FC2" w:rsidRDefault="00F23E41" w:rsidP="00450FC2">
      <w:pPr>
        <w:pStyle w:val="ListParagraph"/>
        <w:tabs>
          <w:tab w:val="left" w:pos="720"/>
          <w:tab w:val="left" w:pos="108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8467"/>
        </w:tabs>
        <w:ind w:left="540"/>
        <w:jc w:val="both"/>
        <w:rPr>
          <w:rFonts w:ascii="Calibri" w:hAnsi="Calibri"/>
          <w:b/>
          <w:sz w:val="24"/>
          <w:szCs w:val="24"/>
        </w:rPr>
      </w:pPr>
      <w:r w:rsidRPr="00450FC2">
        <w:rPr>
          <w:rFonts w:ascii="Calibri" w:hAnsi="Calibri"/>
          <w:b/>
          <w:sz w:val="24"/>
          <w:szCs w:val="24"/>
        </w:rPr>
        <w:tab/>
      </w:r>
      <w:r w:rsidRPr="00450FC2">
        <w:rPr>
          <w:rFonts w:ascii="Calibri" w:hAnsi="Calibri"/>
          <w:b/>
          <w:sz w:val="24"/>
          <w:szCs w:val="24"/>
        </w:rPr>
        <w:tab/>
        <w:t xml:space="preserve">Maximum - </w:t>
      </w:r>
      <w:r w:rsidR="0009568D" w:rsidRPr="00450FC2">
        <w:rPr>
          <w:rFonts w:ascii="Calibri" w:hAnsi="Calibri"/>
          <w:b/>
          <w:sz w:val="24"/>
          <w:szCs w:val="24"/>
        </w:rPr>
        <w:t>10</w:t>
      </w:r>
      <w:r w:rsidRPr="00450FC2">
        <w:rPr>
          <w:rFonts w:ascii="Calibri" w:hAnsi="Calibri"/>
          <w:b/>
          <w:sz w:val="24"/>
          <w:szCs w:val="24"/>
        </w:rPr>
        <w:t xml:space="preserve"> points</w:t>
      </w:r>
      <w:r w:rsidRPr="00450FC2">
        <w:rPr>
          <w:rFonts w:ascii="Calibri" w:hAnsi="Calibri"/>
          <w:b/>
          <w:sz w:val="24"/>
          <w:szCs w:val="24"/>
        </w:rPr>
        <w:tab/>
        <w:t>______</w:t>
      </w:r>
    </w:p>
    <w:p w14:paraId="66C1618C" w14:textId="77777777" w:rsidR="00F27943" w:rsidRPr="00450FC2" w:rsidRDefault="00F23E41" w:rsidP="00450FC2">
      <w:pPr>
        <w:pStyle w:val="ListParagraph"/>
        <w:tabs>
          <w:tab w:val="left" w:pos="720"/>
          <w:tab w:val="left" w:pos="108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8467"/>
        </w:tabs>
        <w:ind w:left="540"/>
        <w:jc w:val="both"/>
        <w:rPr>
          <w:rFonts w:ascii="Calibri" w:hAnsi="Calibri"/>
          <w:sz w:val="24"/>
          <w:szCs w:val="24"/>
        </w:rPr>
      </w:pPr>
      <w:r w:rsidRPr="00450FC2">
        <w:rPr>
          <w:rFonts w:ascii="Calibri" w:hAnsi="Calibri"/>
          <w:sz w:val="24"/>
          <w:szCs w:val="24"/>
        </w:rPr>
        <w:tab/>
        <w:t>COMMENTS:</w:t>
      </w:r>
    </w:p>
    <w:sectPr w:rsidR="00F27943" w:rsidRPr="00450FC2" w:rsidSect="007F11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43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53E38" w14:textId="77777777" w:rsidR="00543D8D" w:rsidRDefault="00543D8D" w:rsidP="00543D8D">
      <w:r>
        <w:separator/>
      </w:r>
    </w:p>
  </w:endnote>
  <w:endnote w:type="continuationSeparator" w:id="0">
    <w:p w14:paraId="7CACEF94" w14:textId="77777777" w:rsidR="00543D8D" w:rsidRDefault="00543D8D" w:rsidP="0054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D0570" w14:textId="77777777" w:rsidR="00BD7727" w:rsidRDefault="00BD77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480E4" w14:textId="77777777" w:rsidR="00BD7727" w:rsidRDefault="00BD77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AC338" w14:textId="77777777" w:rsidR="00BD7727" w:rsidRDefault="00BD77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82F39" w14:textId="77777777" w:rsidR="00543D8D" w:rsidRDefault="00543D8D" w:rsidP="00543D8D">
      <w:r>
        <w:separator/>
      </w:r>
    </w:p>
  </w:footnote>
  <w:footnote w:type="continuationSeparator" w:id="0">
    <w:p w14:paraId="0EE79257" w14:textId="77777777" w:rsidR="00543D8D" w:rsidRDefault="00543D8D" w:rsidP="00543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08D29" w14:textId="77777777" w:rsidR="00BD7727" w:rsidRDefault="00BD77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19A7F" w14:textId="77777777" w:rsidR="00543D8D" w:rsidRPr="00543D8D" w:rsidRDefault="00543D8D" w:rsidP="00543D8D">
    <w:pPr>
      <w:pStyle w:val="Heading1"/>
      <w:jc w:val="right"/>
      <w:rPr>
        <w:rFonts w:ascii="Calibri" w:hAnsi="Calibri"/>
        <w:sz w:val="20"/>
      </w:rPr>
    </w:pPr>
    <w:r w:rsidRPr="00543D8D">
      <w:rPr>
        <w:rFonts w:ascii="Calibri" w:hAnsi="Calibri"/>
        <w:sz w:val="20"/>
      </w:rPr>
      <w:t>Attachment A</w:t>
    </w:r>
  </w:p>
  <w:p w14:paraId="0590B423" w14:textId="77777777" w:rsidR="00543D8D" w:rsidRDefault="00543D8D" w:rsidP="00543D8D">
    <w:pPr>
      <w:jc w:val="right"/>
      <w:rPr>
        <w:rFonts w:asciiTheme="minorHAnsi" w:hAnsiTheme="minorHAnsi"/>
        <w:b/>
      </w:rPr>
    </w:pPr>
    <w:r>
      <w:rPr>
        <w:rFonts w:asciiTheme="minorHAnsi" w:hAnsiTheme="minorHAnsi"/>
        <w:b/>
      </w:rPr>
      <w:t xml:space="preserve">Mountain Area RFP - OSY </w:t>
    </w:r>
    <w:r w:rsidR="0074526D">
      <w:rPr>
        <w:rFonts w:asciiTheme="minorHAnsi" w:hAnsiTheme="minorHAnsi"/>
        <w:b/>
      </w:rPr>
      <w:t>&amp;</w:t>
    </w:r>
    <w:r>
      <w:rPr>
        <w:rFonts w:asciiTheme="minorHAnsi" w:hAnsiTheme="minorHAnsi"/>
        <w:b/>
      </w:rPr>
      <w:t xml:space="preserve"> Blended Youth</w:t>
    </w:r>
  </w:p>
  <w:p w14:paraId="1B5B4675" w14:textId="119AD9DE" w:rsidR="00543D8D" w:rsidRPr="00543D8D" w:rsidRDefault="00543D8D" w:rsidP="00543D8D">
    <w:pPr>
      <w:jc w:val="right"/>
      <w:rPr>
        <w:rFonts w:asciiTheme="minorHAnsi" w:hAnsiTheme="minorHAnsi"/>
        <w:b/>
      </w:rPr>
    </w:pPr>
    <w:r>
      <w:rPr>
        <w:rFonts w:asciiTheme="minorHAnsi" w:hAnsiTheme="minorHAnsi"/>
        <w:b/>
      </w:rPr>
      <w:t>PY20</w:t>
    </w:r>
    <w:r w:rsidR="00BD7727">
      <w:rPr>
        <w:rFonts w:asciiTheme="minorHAnsi" w:hAnsiTheme="minorHAnsi"/>
        <w:b/>
      </w:rPr>
      <w:t>22/23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B14EC" w14:textId="77777777" w:rsidR="00BD7727" w:rsidRDefault="00BD77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4233"/>
    <w:multiLevelType w:val="hybridMultilevel"/>
    <w:tmpl w:val="86DACCF4"/>
    <w:lvl w:ilvl="0" w:tplc="DB6698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7B0EE7"/>
    <w:multiLevelType w:val="hybridMultilevel"/>
    <w:tmpl w:val="32A2F30A"/>
    <w:lvl w:ilvl="0" w:tplc="0A8866A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67F15FF-7BDC-4AC2-975D-94D71A90012B}"/>
    <w:docVar w:name="dgnword-eventsink" w:val="90816856"/>
  </w:docVars>
  <w:rsids>
    <w:rsidRoot w:val="007F2F1E"/>
    <w:rsid w:val="000456CA"/>
    <w:rsid w:val="0009568D"/>
    <w:rsid w:val="001055E2"/>
    <w:rsid w:val="00115077"/>
    <w:rsid w:val="001415D0"/>
    <w:rsid w:val="001E2BD2"/>
    <w:rsid w:val="00213D7F"/>
    <w:rsid w:val="00327CDF"/>
    <w:rsid w:val="003500D5"/>
    <w:rsid w:val="00385CF9"/>
    <w:rsid w:val="003D00B5"/>
    <w:rsid w:val="003F3732"/>
    <w:rsid w:val="0043145D"/>
    <w:rsid w:val="0043415B"/>
    <w:rsid w:val="004404E3"/>
    <w:rsid w:val="00450FC2"/>
    <w:rsid w:val="00507252"/>
    <w:rsid w:val="00543D8D"/>
    <w:rsid w:val="005F4B53"/>
    <w:rsid w:val="006101C4"/>
    <w:rsid w:val="006360DB"/>
    <w:rsid w:val="0066354B"/>
    <w:rsid w:val="00702CCC"/>
    <w:rsid w:val="0074526D"/>
    <w:rsid w:val="007F11C1"/>
    <w:rsid w:val="007F2F1E"/>
    <w:rsid w:val="007F44CC"/>
    <w:rsid w:val="0083760A"/>
    <w:rsid w:val="00865A07"/>
    <w:rsid w:val="00894D35"/>
    <w:rsid w:val="0092506D"/>
    <w:rsid w:val="00975CA6"/>
    <w:rsid w:val="00A11EAD"/>
    <w:rsid w:val="00A46AF1"/>
    <w:rsid w:val="00A51861"/>
    <w:rsid w:val="00A85C02"/>
    <w:rsid w:val="00B15E4A"/>
    <w:rsid w:val="00B72F97"/>
    <w:rsid w:val="00BC2E6C"/>
    <w:rsid w:val="00BD7727"/>
    <w:rsid w:val="00C17D62"/>
    <w:rsid w:val="00C35FC9"/>
    <w:rsid w:val="00C53928"/>
    <w:rsid w:val="00CC3F71"/>
    <w:rsid w:val="00CC429F"/>
    <w:rsid w:val="00CF69D7"/>
    <w:rsid w:val="00D21FB0"/>
    <w:rsid w:val="00D2225F"/>
    <w:rsid w:val="00D303B1"/>
    <w:rsid w:val="00D92DD9"/>
    <w:rsid w:val="00DB25D1"/>
    <w:rsid w:val="00DC2463"/>
    <w:rsid w:val="00DD4C33"/>
    <w:rsid w:val="00F23E41"/>
    <w:rsid w:val="00F27943"/>
    <w:rsid w:val="00F44E13"/>
    <w:rsid w:val="00F53344"/>
    <w:rsid w:val="00F87882"/>
    <w:rsid w:val="00FA5770"/>
    <w:rsid w:val="00FB5B42"/>
    <w:rsid w:val="00FE0E45"/>
    <w:rsid w:val="00FE6FF9"/>
    <w:rsid w:val="00FF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42B837"/>
  <w15:docId w15:val="{187DD4A5-D21D-4BD3-8060-F44908A9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b/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7200"/>
        <w:tab w:val="left" w:pos="8467"/>
      </w:tabs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72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7200"/>
        <w:tab w:val="left" w:pos="8467"/>
      </w:tabs>
      <w:ind w:left="720" w:hanging="720"/>
    </w:pPr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DB25D1"/>
    <w:pPr>
      <w:ind w:left="720"/>
      <w:contextualSpacing/>
    </w:pPr>
  </w:style>
  <w:style w:type="paragraph" w:styleId="Header">
    <w:name w:val="header"/>
    <w:basedOn w:val="Normal"/>
    <w:link w:val="HeaderChar"/>
    <w:rsid w:val="00543D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43D8D"/>
  </w:style>
  <w:style w:type="paragraph" w:styleId="Footer">
    <w:name w:val="footer"/>
    <w:basedOn w:val="Normal"/>
    <w:link w:val="FooterChar"/>
    <w:rsid w:val="00543D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43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835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B</vt:lpstr>
    </vt:vector>
  </TitlesOfParts>
  <Company>Buncombe County DSS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</dc:title>
  <dc:creator>Joblink Of Asheville</dc:creator>
  <cp:lastModifiedBy>Zia Rifkin</cp:lastModifiedBy>
  <cp:revision>4</cp:revision>
  <cp:lastPrinted>2009-03-17T20:15:00Z</cp:lastPrinted>
  <dcterms:created xsi:type="dcterms:W3CDTF">2019-02-15T14:21:00Z</dcterms:created>
  <dcterms:modified xsi:type="dcterms:W3CDTF">2022-03-22T17:26:00Z</dcterms:modified>
</cp:coreProperties>
</file>